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657ECD" w:rsidP="0045721E">
            <w:pPr>
              <w:rPr>
                <w:rFonts w:ascii="Times New Roman" w:hAnsi="Times New Roman" w:cs="Times New Roman"/>
                <w:sz w:val="24"/>
                <w:szCs w:val="24"/>
              </w:rPr>
            </w:pPr>
            <w:r w:rsidRPr="003F043F">
              <w:rPr>
                <w:rFonts w:ascii="Times New Roman" w:hAnsi="Times New Roman" w:cs="Times New Roman"/>
                <w:b/>
                <w:sz w:val="24"/>
                <w:szCs w:val="24"/>
              </w:rPr>
              <w:t xml:space="preserve">Послуги </w:t>
            </w:r>
            <w:r w:rsidRPr="003F043F">
              <w:rPr>
                <w:rFonts w:ascii="Times New Roman" w:eastAsia="Times New Roman" w:hAnsi="Times New Roman" w:cs="Times New Roman"/>
                <w:b/>
                <w:color w:val="000000"/>
                <w:sz w:val="24"/>
                <w:szCs w:val="24"/>
              </w:rPr>
              <w:t>по експлуатаційному, технічному обслуговуванню електрообладнання та обслуговуванню електромереж споживача, код за ДК 021:2015 - 50710000-5 Послуги з ремонту і технічного обслуговування електричного і механічного устаткування будівель</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877366" w:rsidP="0045721E">
            <w:pPr>
              <w:rPr>
                <w:rFonts w:ascii="Times New Roman" w:hAnsi="Times New Roman" w:cs="Times New Roman"/>
                <w:sz w:val="24"/>
                <w:szCs w:val="24"/>
              </w:rPr>
            </w:pPr>
            <w:r>
              <w:rPr>
                <w:rFonts w:ascii="Arial" w:hAnsi="Arial" w:cs="Arial"/>
                <w:color w:val="333333"/>
                <w:sz w:val="20"/>
                <w:szCs w:val="20"/>
                <w:shd w:val="clear" w:color="auto" w:fill="FFFFFF"/>
              </w:rPr>
              <w:t>UA-2025-07-31-004591-a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616A43" w:rsidRPr="00657ECD" w:rsidRDefault="00BB30D3" w:rsidP="0045721E">
            <w:pPr>
              <w:tabs>
                <w:tab w:val="left" w:pos="-6204"/>
              </w:tabs>
              <w:spacing w:line="220" w:lineRule="exact"/>
              <w:jc w:val="both"/>
              <w:rPr>
                <w:rFonts w:ascii="Times New Roman" w:eastAsia="Times New Roman" w:hAnsi="Times New Roman" w:cs="Times New Roman"/>
                <w:sz w:val="20"/>
                <w:szCs w:val="20"/>
                <w:lang w:eastAsia="ru-RU"/>
              </w:rPr>
            </w:pPr>
            <w:r w:rsidRPr="00657ECD">
              <w:rPr>
                <w:rFonts w:ascii="Times New Roman" w:eastAsia="Times New Roman" w:hAnsi="Times New Roman" w:cs="Times New Roman"/>
                <w:sz w:val="20"/>
                <w:szCs w:val="20"/>
                <w:lang w:eastAsia="ru-RU"/>
              </w:rPr>
              <w:t>технічні та якісні характеристики предмета закупівлі визначені відповідно до потреб замовника</w:t>
            </w:r>
            <w:r w:rsidR="00AB7138" w:rsidRPr="00657ECD">
              <w:rPr>
                <w:rFonts w:ascii="Times New Roman" w:eastAsia="Times New Roman" w:hAnsi="Times New Roman" w:cs="Times New Roman"/>
                <w:sz w:val="20"/>
                <w:szCs w:val="20"/>
                <w:lang w:eastAsia="ru-RU"/>
              </w:rPr>
              <w:t xml:space="preserve"> </w:t>
            </w:r>
          </w:p>
          <w:tbl>
            <w:tblPr>
              <w:tblStyle w:val="3"/>
              <w:tblW w:w="7962"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568"/>
              <w:gridCol w:w="4394"/>
            </w:tblGrid>
            <w:tr w:rsidR="00657ECD" w:rsidRPr="00657ECD" w:rsidTr="00657ECD">
              <w:trPr>
                <w:cantSplit/>
                <w:tblHeader/>
              </w:trPr>
              <w:tc>
                <w:tcPr>
                  <w:tcW w:w="3568" w:type="dxa"/>
                  <w:shd w:val="clear" w:color="auto" w:fill="auto"/>
                  <w:tcMar>
                    <w:top w:w="28" w:type="dxa"/>
                    <w:left w:w="28" w:type="dxa"/>
                    <w:bottom w:w="28" w:type="dxa"/>
                    <w:right w:w="28" w:type="dxa"/>
                  </w:tcMar>
                </w:tcPr>
                <w:p w:rsidR="00657ECD" w:rsidRPr="00657ECD" w:rsidRDefault="00657ECD" w:rsidP="00657ECD">
                  <w:pPr>
                    <w:widowControl w:val="0"/>
                    <w:spacing w:after="0" w:line="240" w:lineRule="auto"/>
                    <w:rPr>
                      <w:rFonts w:ascii="Times New Roman" w:eastAsia="Times New Roman" w:hAnsi="Times New Roman" w:cs="Times New Roman"/>
                      <w:sz w:val="20"/>
                      <w:szCs w:val="20"/>
                      <w:highlight w:val="white"/>
                    </w:rPr>
                  </w:pPr>
                  <w:r w:rsidRPr="00657ECD">
                    <w:rPr>
                      <w:rFonts w:ascii="Times New Roman" w:eastAsia="Times New Roman" w:hAnsi="Times New Roman" w:cs="Times New Roman"/>
                      <w:sz w:val="20"/>
                      <w:szCs w:val="20"/>
                      <w:highlight w:val="white"/>
                    </w:rPr>
                    <w:t>Назва предмета закупівлі</w:t>
                  </w:r>
                </w:p>
              </w:tc>
              <w:tc>
                <w:tcPr>
                  <w:tcW w:w="4394" w:type="dxa"/>
                  <w:shd w:val="clear" w:color="auto" w:fill="auto"/>
                  <w:tcMar>
                    <w:top w:w="28" w:type="dxa"/>
                    <w:left w:w="28" w:type="dxa"/>
                    <w:bottom w:w="28" w:type="dxa"/>
                    <w:right w:w="28" w:type="dxa"/>
                  </w:tcMar>
                </w:tcPr>
                <w:p w:rsidR="00657ECD" w:rsidRPr="00657ECD" w:rsidRDefault="00657ECD" w:rsidP="00657ECD">
                  <w:pPr>
                    <w:pStyle w:val="a5"/>
                    <w:widowControl w:val="0"/>
                    <w:spacing w:after="0" w:line="220" w:lineRule="exact"/>
                    <w:ind w:left="0" w:right="120"/>
                    <w:jc w:val="both"/>
                    <w:rPr>
                      <w:rFonts w:ascii="Times New Roman" w:eastAsia="Times New Roman" w:hAnsi="Times New Roman"/>
                      <w:b/>
                      <w:i/>
                      <w:sz w:val="20"/>
                      <w:szCs w:val="20"/>
                      <w:highlight w:val="white"/>
                    </w:rPr>
                  </w:pPr>
                  <w:r w:rsidRPr="00657ECD">
                    <w:rPr>
                      <w:rFonts w:ascii="Times New Roman" w:hAnsi="Times New Roman"/>
                      <w:b/>
                      <w:sz w:val="20"/>
                      <w:szCs w:val="20"/>
                    </w:rPr>
                    <w:t xml:space="preserve">Послуги </w:t>
                  </w:r>
                  <w:r w:rsidRPr="00657ECD">
                    <w:rPr>
                      <w:rFonts w:ascii="Times New Roman" w:eastAsia="Times New Roman" w:hAnsi="Times New Roman"/>
                      <w:b/>
                      <w:color w:val="000000"/>
                      <w:sz w:val="20"/>
                      <w:szCs w:val="20"/>
                    </w:rPr>
                    <w:t xml:space="preserve">по експлуатаційному, технічному обслуговуванню електрообладнання та обслуговуванню електромереж споживача </w:t>
                  </w:r>
                </w:p>
              </w:tc>
            </w:tr>
            <w:tr w:rsidR="00657ECD" w:rsidRPr="00657ECD" w:rsidTr="00657ECD">
              <w:trPr>
                <w:cantSplit/>
                <w:tblHeader/>
              </w:trPr>
              <w:tc>
                <w:tcPr>
                  <w:tcW w:w="3568" w:type="dxa"/>
                  <w:shd w:val="clear" w:color="auto" w:fill="auto"/>
                  <w:tcMar>
                    <w:top w:w="28" w:type="dxa"/>
                    <w:left w:w="28" w:type="dxa"/>
                    <w:bottom w:w="28" w:type="dxa"/>
                    <w:right w:w="28" w:type="dxa"/>
                  </w:tcMar>
                </w:tcPr>
                <w:p w:rsidR="00657ECD" w:rsidRPr="00657ECD" w:rsidRDefault="00657ECD" w:rsidP="00657ECD">
                  <w:pPr>
                    <w:widowControl w:val="0"/>
                    <w:spacing w:after="0" w:line="240" w:lineRule="auto"/>
                    <w:rPr>
                      <w:rFonts w:ascii="Times New Roman" w:eastAsia="Times New Roman" w:hAnsi="Times New Roman" w:cs="Times New Roman"/>
                      <w:sz w:val="20"/>
                      <w:szCs w:val="20"/>
                      <w:highlight w:val="white"/>
                    </w:rPr>
                  </w:pPr>
                  <w:r w:rsidRPr="00657ECD">
                    <w:rPr>
                      <w:rFonts w:ascii="Times New Roman" w:eastAsia="Times New Roman" w:hAnsi="Times New Roman" w:cs="Times New Roman"/>
                      <w:sz w:val="20"/>
                      <w:szCs w:val="20"/>
                      <w:highlight w:val="white"/>
                    </w:rPr>
                    <w:t>Код ДК 021:2015</w:t>
                  </w:r>
                </w:p>
              </w:tc>
              <w:tc>
                <w:tcPr>
                  <w:tcW w:w="4394" w:type="dxa"/>
                  <w:shd w:val="clear" w:color="auto" w:fill="auto"/>
                  <w:tcMar>
                    <w:top w:w="28" w:type="dxa"/>
                    <w:left w:w="28" w:type="dxa"/>
                    <w:bottom w:w="28" w:type="dxa"/>
                    <w:right w:w="28" w:type="dxa"/>
                  </w:tcMar>
                </w:tcPr>
                <w:p w:rsidR="00657ECD" w:rsidRPr="00657ECD" w:rsidRDefault="00657ECD" w:rsidP="00657ECD">
                  <w:pPr>
                    <w:widowControl w:val="0"/>
                    <w:spacing w:after="0" w:line="240" w:lineRule="auto"/>
                    <w:rPr>
                      <w:rFonts w:ascii="Times New Roman" w:eastAsia="Times New Roman" w:hAnsi="Times New Roman" w:cs="Times New Roman"/>
                      <w:i/>
                      <w:sz w:val="20"/>
                      <w:szCs w:val="20"/>
                      <w:highlight w:val="white"/>
                    </w:rPr>
                  </w:pPr>
                  <w:r w:rsidRPr="00657ECD">
                    <w:rPr>
                      <w:rFonts w:ascii="Times New Roman" w:eastAsia="Times New Roman" w:hAnsi="Times New Roman" w:cs="Times New Roman"/>
                      <w:b/>
                      <w:color w:val="000000"/>
                      <w:sz w:val="20"/>
                      <w:szCs w:val="20"/>
                    </w:rPr>
                    <w:t>50710000-5 Послуги з ремонту і технічного обслуговування електричного і механічного устаткування будівель</w:t>
                  </w:r>
                </w:p>
              </w:tc>
            </w:tr>
            <w:tr w:rsidR="00657ECD" w:rsidRPr="00657ECD" w:rsidTr="00657ECD">
              <w:trPr>
                <w:cantSplit/>
                <w:tblHeader/>
              </w:trPr>
              <w:tc>
                <w:tcPr>
                  <w:tcW w:w="3568" w:type="dxa"/>
                  <w:shd w:val="clear" w:color="auto" w:fill="auto"/>
                  <w:tcMar>
                    <w:top w:w="28" w:type="dxa"/>
                    <w:left w:w="28" w:type="dxa"/>
                    <w:bottom w:w="28" w:type="dxa"/>
                    <w:right w:w="28" w:type="dxa"/>
                  </w:tcMar>
                </w:tcPr>
                <w:p w:rsidR="00657ECD" w:rsidRPr="00657ECD" w:rsidRDefault="00657ECD" w:rsidP="00657ECD">
                  <w:pPr>
                    <w:widowControl w:val="0"/>
                    <w:spacing w:after="0" w:line="240" w:lineRule="auto"/>
                    <w:rPr>
                      <w:rFonts w:ascii="Times New Roman" w:eastAsia="Times New Roman" w:hAnsi="Times New Roman" w:cs="Times New Roman"/>
                      <w:sz w:val="20"/>
                      <w:szCs w:val="20"/>
                      <w:highlight w:val="white"/>
                    </w:rPr>
                  </w:pPr>
                  <w:r w:rsidRPr="00657ECD">
                    <w:rPr>
                      <w:rFonts w:ascii="Times New Roman" w:eastAsia="Times New Roman" w:hAnsi="Times New Roman" w:cs="Times New Roman"/>
                      <w:sz w:val="20"/>
                      <w:szCs w:val="20"/>
                      <w:highlight w:val="white"/>
                    </w:rPr>
                    <w:t>Кількість</w:t>
                  </w:r>
                </w:p>
              </w:tc>
              <w:tc>
                <w:tcPr>
                  <w:tcW w:w="4394" w:type="dxa"/>
                  <w:shd w:val="clear" w:color="auto" w:fill="auto"/>
                  <w:tcMar>
                    <w:top w:w="28" w:type="dxa"/>
                    <w:left w:w="28" w:type="dxa"/>
                    <w:bottom w:w="28" w:type="dxa"/>
                    <w:right w:w="28" w:type="dxa"/>
                  </w:tcMar>
                </w:tcPr>
                <w:p w:rsidR="00657ECD" w:rsidRPr="00657ECD" w:rsidRDefault="00657ECD" w:rsidP="00657ECD">
                  <w:pPr>
                    <w:widowControl w:val="0"/>
                    <w:spacing w:after="0" w:line="220" w:lineRule="exact"/>
                    <w:rPr>
                      <w:rFonts w:ascii="Times New Roman" w:hAnsi="Times New Roman" w:cs="Times New Roman"/>
                      <w:b/>
                      <w:i/>
                      <w:sz w:val="20"/>
                      <w:szCs w:val="20"/>
                    </w:rPr>
                  </w:pPr>
                  <w:r w:rsidRPr="00657ECD">
                    <w:rPr>
                      <w:rFonts w:ascii="Times New Roman" w:hAnsi="Times New Roman" w:cs="Times New Roman"/>
                      <w:b/>
                      <w:i/>
                      <w:sz w:val="20"/>
                      <w:szCs w:val="20"/>
                    </w:rPr>
                    <w:t xml:space="preserve">1 </w:t>
                  </w:r>
                  <w:r w:rsidRPr="00657ECD">
                    <w:rPr>
                      <w:rFonts w:ascii="Times New Roman" w:eastAsia="SimSun" w:hAnsi="Times New Roman" w:cs="Times New Roman"/>
                      <w:b/>
                      <w:bCs/>
                      <w:i/>
                      <w:sz w:val="20"/>
                      <w:szCs w:val="20"/>
                    </w:rPr>
                    <w:t>послуга</w:t>
                  </w:r>
                  <w:r w:rsidRPr="00657ECD">
                    <w:rPr>
                      <w:rFonts w:ascii="Times New Roman" w:eastAsia="SimSun" w:hAnsi="Times New Roman" w:cs="Times New Roman"/>
                      <w:bCs/>
                      <w:i/>
                      <w:sz w:val="20"/>
                      <w:szCs w:val="20"/>
                    </w:rPr>
                    <w:t xml:space="preserve"> (Під послугою розуміється комплексне надання послуги по експлуатаційному, технічному обслуговуванню електрообладнання та обслуговуванню електромереж споживача закладів освіти відділу освіти Ладижинської міської ради впродовж 2025 р.)</w:t>
                  </w:r>
                </w:p>
              </w:tc>
            </w:tr>
            <w:tr w:rsidR="00657ECD" w:rsidRPr="00657ECD" w:rsidTr="00657ECD">
              <w:trPr>
                <w:cantSplit/>
                <w:trHeight w:val="608"/>
                <w:tblHeader/>
              </w:trPr>
              <w:tc>
                <w:tcPr>
                  <w:tcW w:w="3568" w:type="dxa"/>
                  <w:shd w:val="clear" w:color="auto" w:fill="auto"/>
                  <w:tcMar>
                    <w:top w:w="28" w:type="dxa"/>
                    <w:left w:w="28" w:type="dxa"/>
                    <w:bottom w:w="28" w:type="dxa"/>
                    <w:right w:w="28" w:type="dxa"/>
                  </w:tcMar>
                </w:tcPr>
                <w:p w:rsidR="00657ECD" w:rsidRPr="00657ECD" w:rsidRDefault="00657ECD" w:rsidP="00657ECD">
                  <w:pPr>
                    <w:widowControl w:val="0"/>
                    <w:spacing w:after="0" w:line="240" w:lineRule="auto"/>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Місце поставки товару / надання послуг / виконання робіт</w:t>
                  </w:r>
                </w:p>
              </w:tc>
              <w:tc>
                <w:tcPr>
                  <w:tcW w:w="4394" w:type="dxa"/>
                  <w:shd w:val="clear" w:color="auto" w:fill="auto"/>
                  <w:tcMar>
                    <w:top w:w="28" w:type="dxa"/>
                    <w:left w:w="28" w:type="dxa"/>
                    <w:bottom w:w="28" w:type="dxa"/>
                    <w:right w:w="28" w:type="dxa"/>
                  </w:tcMar>
                </w:tcPr>
                <w:p w:rsidR="00657ECD" w:rsidRPr="00657ECD" w:rsidRDefault="00657ECD" w:rsidP="00657ECD">
                  <w:pPr>
                    <w:widowControl w:val="0"/>
                    <w:spacing w:after="0" w:line="220" w:lineRule="exact"/>
                    <w:ind w:right="119"/>
                    <w:jc w:val="both"/>
                    <w:rPr>
                      <w:rFonts w:ascii="Times New Roman" w:hAnsi="Times New Roman" w:cs="Times New Roman"/>
                      <w:i/>
                      <w:color w:val="000000"/>
                      <w:sz w:val="20"/>
                      <w:szCs w:val="20"/>
                    </w:rPr>
                  </w:pPr>
                  <w:r w:rsidRPr="00657ECD">
                    <w:rPr>
                      <w:rFonts w:ascii="Times New Roman" w:eastAsia="SimSun" w:hAnsi="Times New Roman" w:cs="Times New Roman"/>
                      <w:bCs/>
                      <w:i/>
                      <w:sz w:val="20"/>
                      <w:szCs w:val="20"/>
                    </w:rPr>
                    <w:t xml:space="preserve">24321, Україна, Вінницька обл., </w:t>
                  </w:r>
                  <w:r w:rsidRPr="00657ECD">
                    <w:rPr>
                      <w:rFonts w:ascii="Times New Roman" w:eastAsia="Times New Roman" w:hAnsi="Times New Roman" w:cs="Times New Roman"/>
                      <w:i/>
                      <w:color w:val="000000"/>
                      <w:sz w:val="20"/>
                      <w:szCs w:val="20"/>
                    </w:rPr>
                    <w:t>Гайсинський район</w:t>
                  </w:r>
                  <w:r w:rsidRPr="00657ECD">
                    <w:rPr>
                      <w:rFonts w:ascii="Times New Roman" w:eastAsia="SimSun" w:hAnsi="Times New Roman" w:cs="Times New Roman"/>
                      <w:bCs/>
                      <w:i/>
                      <w:sz w:val="20"/>
                      <w:szCs w:val="20"/>
                    </w:rPr>
                    <w:t xml:space="preserve"> заклади освіти Ладижинської міської ради Гайсинського району Вінницької області</w:t>
                  </w:r>
                </w:p>
              </w:tc>
            </w:tr>
            <w:tr w:rsidR="00657ECD" w:rsidRPr="00657ECD" w:rsidTr="00657ECD">
              <w:trPr>
                <w:cantSplit/>
                <w:tblHeader/>
              </w:trPr>
              <w:tc>
                <w:tcPr>
                  <w:tcW w:w="3568" w:type="dxa"/>
                  <w:shd w:val="clear" w:color="auto" w:fill="auto"/>
                  <w:tcMar>
                    <w:top w:w="28" w:type="dxa"/>
                    <w:left w:w="28" w:type="dxa"/>
                    <w:bottom w:w="28" w:type="dxa"/>
                    <w:right w:w="28" w:type="dxa"/>
                  </w:tcMar>
                </w:tcPr>
                <w:p w:rsidR="00657ECD" w:rsidRPr="00657ECD" w:rsidRDefault="00657ECD" w:rsidP="00657ECD">
                  <w:pPr>
                    <w:widowControl w:val="0"/>
                    <w:spacing w:after="0" w:line="240" w:lineRule="auto"/>
                    <w:rPr>
                      <w:rFonts w:ascii="Times New Roman" w:eastAsia="Times New Roman" w:hAnsi="Times New Roman" w:cs="Times New Roman"/>
                      <w:sz w:val="20"/>
                      <w:szCs w:val="20"/>
                      <w:highlight w:val="white"/>
                    </w:rPr>
                  </w:pPr>
                  <w:r w:rsidRPr="00657ECD">
                    <w:rPr>
                      <w:rFonts w:ascii="Times New Roman" w:eastAsia="Times New Roman" w:hAnsi="Times New Roman" w:cs="Times New Roman"/>
                      <w:sz w:val="20"/>
                      <w:szCs w:val="20"/>
                    </w:rPr>
                    <w:t>Строк поставки товару / надання послуг / виконання робіт</w:t>
                  </w:r>
                </w:p>
              </w:tc>
              <w:tc>
                <w:tcPr>
                  <w:tcW w:w="4394" w:type="dxa"/>
                  <w:shd w:val="clear" w:color="auto" w:fill="auto"/>
                  <w:tcMar>
                    <w:top w:w="28" w:type="dxa"/>
                    <w:left w:w="28" w:type="dxa"/>
                    <w:bottom w:w="28" w:type="dxa"/>
                    <w:right w:w="28" w:type="dxa"/>
                  </w:tcMar>
                </w:tcPr>
                <w:p w:rsidR="00657ECD" w:rsidRPr="00657ECD" w:rsidRDefault="00657ECD" w:rsidP="00657ECD">
                  <w:pPr>
                    <w:widowControl w:val="0"/>
                    <w:spacing w:after="0" w:line="240" w:lineRule="auto"/>
                    <w:rPr>
                      <w:rFonts w:ascii="Times New Roman" w:eastAsia="Times New Roman" w:hAnsi="Times New Roman" w:cs="Times New Roman"/>
                      <w:i/>
                      <w:sz w:val="20"/>
                      <w:szCs w:val="20"/>
                      <w:highlight w:val="white"/>
                    </w:rPr>
                  </w:pPr>
                  <w:r w:rsidRPr="00657ECD">
                    <w:rPr>
                      <w:rFonts w:ascii="Times New Roman" w:eastAsia="Times New Roman" w:hAnsi="Times New Roman" w:cs="Times New Roman"/>
                      <w:color w:val="000000"/>
                      <w:sz w:val="20"/>
                      <w:szCs w:val="20"/>
                    </w:rPr>
                    <w:t>до 31.12.2025 року включно</w:t>
                  </w:r>
                </w:p>
              </w:tc>
            </w:tr>
          </w:tbl>
          <w:p w:rsidR="00657ECD" w:rsidRPr="00657ECD" w:rsidRDefault="00657ECD" w:rsidP="00657ECD">
            <w:pPr>
              <w:pStyle w:val="2"/>
              <w:spacing w:before="0" w:line="240" w:lineRule="auto"/>
              <w:ind w:firstLine="709"/>
              <w:jc w:val="both"/>
              <w:outlineLvl w:val="1"/>
              <w:rPr>
                <w:rFonts w:ascii="Times New Roman" w:hAnsi="Times New Roman" w:cs="Times New Roman"/>
                <w:sz w:val="20"/>
                <w:szCs w:val="20"/>
              </w:rPr>
            </w:pPr>
            <w:r w:rsidRPr="00657ECD">
              <w:rPr>
                <w:rFonts w:ascii="Times New Roman" w:hAnsi="Times New Roman" w:cs="Times New Roman"/>
                <w:sz w:val="20"/>
                <w:szCs w:val="20"/>
              </w:rPr>
              <w:t>ТЕХНІЧНІ ВИМОГИ</w:t>
            </w:r>
          </w:p>
          <w:p w:rsidR="00657ECD" w:rsidRPr="00657ECD" w:rsidRDefault="00657ECD" w:rsidP="00657ECD">
            <w:pPr>
              <w:widowControl w:val="0"/>
              <w:autoSpaceDE w:val="0"/>
              <w:autoSpaceDN w:val="0"/>
              <w:adjustRightInd w:val="0"/>
              <w:ind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1.</w:t>
            </w:r>
            <w:r w:rsidRPr="00657ECD">
              <w:rPr>
                <w:rFonts w:ascii="Times New Roman" w:eastAsia="Times New Roman" w:hAnsi="Times New Roman" w:cs="Times New Roman"/>
                <w:sz w:val="20"/>
                <w:szCs w:val="20"/>
              </w:rPr>
              <w:tab/>
              <w:t xml:space="preserve">Експлуатаційне і технічне обслуговування  електрообладнання та обслуговуванню електромереж споживача - комплекс робіт з підтримки працездатності обладнання в період його використання. </w:t>
            </w:r>
          </w:p>
          <w:p w:rsidR="00657ECD" w:rsidRPr="00657ECD" w:rsidRDefault="00657ECD" w:rsidP="00657ECD">
            <w:pPr>
              <w:widowControl w:val="0"/>
              <w:autoSpaceDE w:val="0"/>
              <w:autoSpaceDN w:val="0"/>
              <w:adjustRightInd w:val="0"/>
              <w:ind w:firstLine="567"/>
              <w:contextualSpacing/>
              <w:jc w:val="both"/>
              <w:rPr>
                <w:rFonts w:ascii="Times New Roman" w:eastAsia="Times New Roman" w:hAnsi="Times New Roman" w:cs="Times New Roman"/>
                <w:sz w:val="20"/>
                <w:szCs w:val="20"/>
                <w:u w:val="single"/>
              </w:rPr>
            </w:pPr>
            <w:r w:rsidRPr="00657ECD">
              <w:rPr>
                <w:rFonts w:ascii="Times New Roman" w:eastAsia="Times New Roman" w:hAnsi="Times New Roman" w:cs="Times New Roman"/>
                <w:sz w:val="20"/>
                <w:szCs w:val="20"/>
                <w:u w:val="single"/>
              </w:rPr>
              <w:t>1.1.</w:t>
            </w:r>
            <w:r w:rsidRPr="00657ECD">
              <w:rPr>
                <w:rFonts w:ascii="Times New Roman" w:eastAsia="Times New Roman" w:hAnsi="Times New Roman" w:cs="Times New Roman"/>
                <w:sz w:val="20"/>
                <w:szCs w:val="20"/>
                <w:u w:val="single"/>
              </w:rPr>
              <w:tab/>
              <w:t>До технічного обслу</w:t>
            </w:r>
            <w:r w:rsidRPr="00657ECD">
              <w:rPr>
                <w:rFonts w:ascii="Times New Roman" w:eastAsia="Times New Roman" w:hAnsi="Times New Roman" w:cs="Times New Roman"/>
                <w:sz w:val="20"/>
                <w:szCs w:val="20"/>
                <w:u w:val="single"/>
              </w:rPr>
              <w:softHyphen/>
              <w:t xml:space="preserve">говування електрообладнання належить: </w:t>
            </w:r>
          </w:p>
          <w:p w:rsidR="00657ECD" w:rsidRPr="00657ECD" w:rsidRDefault="00657ECD" w:rsidP="00657ECD">
            <w:pPr>
              <w:widowControl w:val="0"/>
              <w:numPr>
                <w:ilvl w:val="0"/>
                <w:numId w:val="10"/>
              </w:numPr>
              <w:autoSpaceDE w:val="0"/>
              <w:autoSpaceDN w:val="0"/>
              <w:adjustRightInd w:val="0"/>
              <w:ind w:left="0"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 xml:space="preserve">системний контроль електрообладнання з метою виявлення </w:t>
            </w:r>
            <w:proofErr w:type="spellStart"/>
            <w:r w:rsidRPr="00657ECD">
              <w:rPr>
                <w:rFonts w:ascii="Times New Roman" w:eastAsia="Times New Roman" w:hAnsi="Times New Roman" w:cs="Times New Roman"/>
                <w:sz w:val="20"/>
                <w:szCs w:val="20"/>
              </w:rPr>
              <w:t>несправностей</w:t>
            </w:r>
            <w:proofErr w:type="spellEnd"/>
            <w:r w:rsidRPr="00657ECD">
              <w:rPr>
                <w:rFonts w:ascii="Times New Roman" w:eastAsia="Times New Roman" w:hAnsi="Times New Roman" w:cs="Times New Roman"/>
                <w:sz w:val="20"/>
                <w:szCs w:val="20"/>
              </w:rPr>
              <w:t xml:space="preserve"> на початковій стадії;</w:t>
            </w:r>
          </w:p>
          <w:p w:rsidR="00657ECD" w:rsidRPr="00657ECD" w:rsidRDefault="00657ECD" w:rsidP="00657ECD">
            <w:pPr>
              <w:widowControl w:val="0"/>
              <w:numPr>
                <w:ilvl w:val="0"/>
                <w:numId w:val="10"/>
              </w:numPr>
              <w:autoSpaceDE w:val="0"/>
              <w:autoSpaceDN w:val="0"/>
              <w:adjustRightInd w:val="0"/>
              <w:ind w:left="0"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експлуатаційний догляд за електроустановками і електроустаткуванням;</w:t>
            </w:r>
          </w:p>
          <w:p w:rsidR="00657ECD" w:rsidRPr="00657ECD" w:rsidRDefault="00657ECD" w:rsidP="00657ECD">
            <w:pPr>
              <w:widowControl w:val="0"/>
              <w:numPr>
                <w:ilvl w:val="0"/>
                <w:numId w:val="10"/>
              </w:numPr>
              <w:autoSpaceDE w:val="0"/>
              <w:autoSpaceDN w:val="0"/>
              <w:adjustRightInd w:val="0"/>
              <w:ind w:left="0"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проведення робіт відповідно до системи ТОР (Технічне обслуговування та ремонту) Замовника – розробка ТОР повністю розробляться Виконавцем, на базі діючих нормативів;</w:t>
            </w:r>
          </w:p>
          <w:p w:rsidR="00657ECD" w:rsidRPr="00657ECD" w:rsidRDefault="00657ECD" w:rsidP="00657ECD">
            <w:pPr>
              <w:widowControl w:val="0"/>
              <w:numPr>
                <w:ilvl w:val="0"/>
                <w:numId w:val="10"/>
              </w:numPr>
              <w:autoSpaceDE w:val="0"/>
              <w:autoSpaceDN w:val="0"/>
              <w:adjustRightInd w:val="0"/>
              <w:ind w:left="0"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випробування і налагодження електричних при</w:t>
            </w:r>
            <w:r w:rsidRPr="00657ECD">
              <w:rPr>
                <w:rFonts w:ascii="Times New Roman" w:eastAsia="Times New Roman" w:hAnsi="Times New Roman" w:cs="Times New Roman"/>
                <w:sz w:val="20"/>
                <w:szCs w:val="20"/>
              </w:rPr>
              <w:softHyphen/>
              <w:t>строїв, підтяжка контактних з'єднань, заміна електротехнічних пристроїв та засобів, які вийшли з ладу в процесі роботи;</w:t>
            </w:r>
          </w:p>
          <w:p w:rsidR="00657ECD" w:rsidRPr="00657ECD" w:rsidRDefault="00657ECD" w:rsidP="00657ECD">
            <w:pPr>
              <w:widowControl w:val="0"/>
              <w:numPr>
                <w:ilvl w:val="0"/>
                <w:numId w:val="10"/>
              </w:numPr>
              <w:autoSpaceDE w:val="0"/>
              <w:autoSpaceDN w:val="0"/>
              <w:adjustRightInd w:val="0"/>
              <w:ind w:left="0"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проведення всіх необхідних вимірів і випробувань;</w:t>
            </w:r>
          </w:p>
          <w:p w:rsidR="00657ECD" w:rsidRPr="00657ECD" w:rsidRDefault="00657ECD" w:rsidP="00657ECD">
            <w:pPr>
              <w:widowControl w:val="0"/>
              <w:numPr>
                <w:ilvl w:val="0"/>
                <w:numId w:val="10"/>
              </w:numPr>
              <w:autoSpaceDE w:val="0"/>
              <w:autoSpaceDN w:val="0"/>
              <w:adjustRightInd w:val="0"/>
              <w:ind w:left="0"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оперативні необ’ємні електромонтажні роботи;</w:t>
            </w:r>
          </w:p>
          <w:p w:rsidR="00657ECD" w:rsidRPr="00657ECD" w:rsidRDefault="00657ECD" w:rsidP="00657ECD">
            <w:pPr>
              <w:widowControl w:val="0"/>
              <w:numPr>
                <w:ilvl w:val="0"/>
                <w:numId w:val="10"/>
              </w:numPr>
              <w:autoSpaceDE w:val="0"/>
              <w:autoSpaceDN w:val="0"/>
              <w:adjustRightInd w:val="0"/>
              <w:ind w:left="0"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виконання функціоналу відповідального за електрогосподарство,</w:t>
            </w:r>
          </w:p>
          <w:p w:rsidR="00657ECD" w:rsidRPr="00657ECD" w:rsidRDefault="00657ECD" w:rsidP="00657ECD">
            <w:pPr>
              <w:widowControl w:val="0"/>
              <w:autoSpaceDE w:val="0"/>
              <w:autoSpaceDN w:val="0"/>
              <w:adjustRightInd w:val="0"/>
              <w:ind w:firstLine="567"/>
              <w:contextualSpacing/>
              <w:jc w:val="both"/>
              <w:rPr>
                <w:rFonts w:ascii="Times New Roman" w:eastAsia="Times New Roman" w:hAnsi="Times New Roman" w:cs="Times New Roman"/>
                <w:sz w:val="20"/>
                <w:szCs w:val="20"/>
                <w:u w:val="single"/>
              </w:rPr>
            </w:pPr>
            <w:r w:rsidRPr="00657ECD">
              <w:rPr>
                <w:rFonts w:ascii="Times New Roman" w:eastAsia="Times New Roman" w:hAnsi="Times New Roman" w:cs="Times New Roman"/>
                <w:sz w:val="20"/>
                <w:szCs w:val="20"/>
                <w:u w:val="single"/>
              </w:rPr>
              <w:t>1.2.</w:t>
            </w:r>
            <w:r w:rsidRPr="00657ECD">
              <w:rPr>
                <w:rFonts w:ascii="Times New Roman" w:eastAsia="Times New Roman" w:hAnsi="Times New Roman" w:cs="Times New Roman"/>
                <w:sz w:val="20"/>
                <w:szCs w:val="20"/>
                <w:u w:val="single"/>
              </w:rPr>
              <w:tab/>
              <w:t>Додаткові послуги у разі виникнення необхідності:</w:t>
            </w:r>
          </w:p>
          <w:p w:rsidR="00657ECD" w:rsidRPr="00657ECD" w:rsidRDefault="00657ECD" w:rsidP="00657ECD">
            <w:pPr>
              <w:pStyle w:val="a5"/>
              <w:widowControl w:val="0"/>
              <w:numPr>
                <w:ilvl w:val="0"/>
                <w:numId w:val="11"/>
              </w:numPr>
              <w:autoSpaceDE w:val="0"/>
              <w:autoSpaceDN w:val="0"/>
              <w:adjustRightInd w:val="0"/>
              <w:ind w:left="0" w:firstLine="567"/>
              <w:jc w:val="both"/>
              <w:rPr>
                <w:rFonts w:ascii="Times New Roman" w:eastAsia="Times New Roman" w:hAnsi="Times New Roman"/>
                <w:sz w:val="20"/>
                <w:szCs w:val="20"/>
              </w:rPr>
            </w:pPr>
            <w:r w:rsidRPr="00657ECD">
              <w:rPr>
                <w:rFonts w:ascii="Times New Roman" w:eastAsia="Times New Roman" w:hAnsi="Times New Roman"/>
                <w:sz w:val="20"/>
                <w:szCs w:val="20"/>
              </w:rPr>
              <w:t>Ліквідація наслідків аварій в електрощитах і електромережах;</w:t>
            </w:r>
          </w:p>
          <w:p w:rsidR="00657ECD" w:rsidRPr="00657ECD" w:rsidRDefault="00657ECD" w:rsidP="00657ECD">
            <w:pPr>
              <w:pStyle w:val="a5"/>
              <w:widowControl w:val="0"/>
              <w:numPr>
                <w:ilvl w:val="0"/>
                <w:numId w:val="11"/>
              </w:numPr>
              <w:autoSpaceDE w:val="0"/>
              <w:autoSpaceDN w:val="0"/>
              <w:adjustRightInd w:val="0"/>
              <w:ind w:left="0" w:firstLine="567"/>
              <w:jc w:val="both"/>
              <w:rPr>
                <w:rFonts w:ascii="Times New Roman" w:eastAsia="Times New Roman" w:hAnsi="Times New Roman"/>
                <w:sz w:val="20"/>
                <w:szCs w:val="20"/>
              </w:rPr>
            </w:pPr>
            <w:r w:rsidRPr="00657ECD">
              <w:rPr>
                <w:rFonts w:ascii="Times New Roman" w:eastAsia="Times New Roman" w:hAnsi="Times New Roman"/>
                <w:sz w:val="20"/>
                <w:szCs w:val="20"/>
              </w:rPr>
              <w:t>Аварійний ремонт компонентів в електромережі будь-якої складності;</w:t>
            </w:r>
          </w:p>
          <w:p w:rsidR="00657ECD" w:rsidRPr="00657ECD" w:rsidRDefault="00657ECD" w:rsidP="00657ECD">
            <w:pPr>
              <w:pStyle w:val="a5"/>
              <w:widowControl w:val="0"/>
              <w:numPr>
                <w:ilvl w:val="0"/>
                <w:numId w:val="11"/>
              </w:numPr>
              <w:autoSpaceDE w:val="0"/>
              <w:autoSpaceDN w:val="0"/>
              <w:adjustRightInd w:val="0"/>
              <w:ind w:left="0" w:firstLine="567"/>
              <w:jc w:val="both"/>
              <w:rPr>
                <w:rFonts w:ascii="Times New Roman" w:eastAsia="Times New Roman" w:hAnsi="Times New Roman"/>
                <w:sz w:val="20"/>
                <w:szCs w:val="20"/>
              </w:rPr>
            </w:pPr>
            <w:r w:rsidRPr="00657ECD">
              <w:rPr>
                <w:rFonts w:ascii="Times New Roman" w:eastAsia="Times New Roman" w:hAnsi="Times New Roman"/>
                <w:sz w:val="20"/>
                <w:szCs w:val="20"/>
              </w:rPr>
              <w:t>Заміна та відновлення електрообладнання/елементів електрообладнання, що вийшло з ладу.</w:t>
            </w:r>
          </w:p>
          <w:p w:rsidR="00657ECD" w:rsidRPr="00657ECD" w:rsidRDefault="00657ECD" w:rsidP="00657ECD">
            <w:pPr>
              <w:widowControl w:val="0"/>
              <w:autoSpaceDE w:val="0"/>
              <w:autoSpaceDN w:val="0"/>
              <w:adjustRightInd w:val="0"/>
              <w:ind w:firstLine="567"/>
              <w:contextualSpacing/>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2.</w:t>
            </w:r>
            <w:r w:rsidRPr="00657ECD">
              <w:rPr>
                <w:rFonts w:ascii="Times New Roman" w:eastAsia="Times New Roman" w:hAnsi="Times New Roman" w:cs="Times New Roman"/>
                <w:sz w:val="20"/>
                <w:szCs w:val="20"/>
              </w:rPr>
              <w:tab/>
              <w:t>Учасник бере на себе оперативне та технічне обслуговування та поточний ремонт електрообладнання з напругою до 1000 В відповідно Акту розмежування балансової належності електромереж.</w:t>
            </w:r>
          </w:p>
          <w:p w:rsidR="00657ECD" w:rsidRPr="00657ECD" w:rsidRDefault="00657ECD" w:rsidP="00657ECD">
            <w:p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3.</w:t>
            </w:r>
            <w:r w:rsidRPr="00657ECD">
              <w:rPr>
                <w:rFonts w:ascii="Times New Roman" w:eastAsia="Times New Roman" w:hAnsi="Times New Roman" w:cs="Times New Roman"/>
                <w:sz w:val="20"/>
                <w:szCs w:val="20"/>
              </w:rPr>
              <w:tab/>
              <w:t xml:space="preserve">Учасник повинен відповідати вимогам </w:t>
            </w:r>
            <w:r w:rsidRPr="00657ECD">
              <w:rPr>
                <w:rFonts w:ascii="Times New Roman" w:eastAsia="Times New Roman" w:hAnsi="Times New Roman" w:cs="Times New Roman"/>
                <w:bCs/>
                <w:sz w:val="20"/>
                <w:szCs w:val="20"/>
              </w:rPr>
              <w:t>Правил</w:t>
            </w:r>
            <w:r w:rsidRPr="00657ECD">
              <w:rPr>
                <w:rFonts w:ascii="Times New Roman" w:eastAsia="Times New Roman" w:hAnsi="Times New Roman" w:cs="Times New Roman"/>
                <w:b/>
                <w:bCs/>
                <w:sz w:val="20"/>
                <w:szCs w:val="20"/>
              </w:rPr>
              <w:t xml:space="preserve"> </w:t>
            </w:r>
            <w:r w:rsidRPr="00657ECD">
              <w:rPr>
                <w:rFonts w:ascii="Times New Roman" w:eastAsia="Times New Roman" w:hAnsi="Times New Roman" w:cs="Times New Roman"/>
                <w:bCs/>
                <w:sz w:val="20"/>
                <w:szCs w:val="20"/>
              </w:rPr>
              <w:t xml:space="preserve">технічної експлуатації електроустановок споживачів затверджені наказом Міністерства палива та енергетики 25.07.2006  № 258 (зі змінами) (далі - ПТЕЕС). </w:t>
            </w:r>
          </w:p>
          <w:p w:rsidR="00657ECD" w:rsidRPr="00657ECD" w:rsidRDefault="00657ECD" w:rsidP="00657ECD">
            <w:p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lastRenderedPageBreak/>
              <w:t>4.</w:t>
            </w:r>
            <w:r w:rsidRPr="00657ECD">
              <w:rPr>
                <w:rFonts w:ascii="Times New Roman" w:eastAsia="Times New Roman" w:hAnsi="Times New Roman" w:cs="Times New Roman"/>
                <w:sz w:val="20"/>
                <w:szCs w:val="20"/>
              </w:rPr>
              <w:tab/>
              <w:t xml:space="preserve">Електротехнічний персонал Учасника, що має групу з електробезпеки не нижче ІІІ зобов’язаний виконувати роботи у закладах освіти відповідно до (ДНАОП 0.00-1.21-98) Правил безпечної експлуатації електроустановок споживачів, Правил технічної експлуатації електроустановок споживачів і (ДНАОП 1.1.10-1.07-01) Правила експлуатації </w:t>
            </w:r>
            <w:proofErr w:type="spellStart"/>
            <w:r w:rsidRPr="00657ECD">
              <w:rPr>
                <w:rFonts w:ascii="Times New Roman" w:eastAsia="Times New Roman" w:hAnsi="Times New Roman" w:cs="Times New Roman"/>
                <w:sz w:val="20"/>
                <w:szCs w:val="20"/>
              </w:rPr>
              <w:t>електрозахисних</w:t>
            </w:r>
            <w:proofErr w:type="spellEnd"/>
            <w:r w:rsidRPr="00657ECD">
              <w:rPr>
                <w:rFonts w:ascii="Times New Roman" w:eastAsia="Times New Roman" w:hAnsi="Times New Roman" w:cs="Times New Roman"/>
                <w:sz w:val="20"/>
                <w:szCs w:val="20"/>
              </w:rPr>
              <w:t xml:space="preserve"> засобів. </w:t>
            </w:r>
          </w:p>
          <w:p w:rsidR="00657ECD" w:rsidRPr="00657ECD" w:rsidRDefault="00657ECD" w:rsidP="00657ECD">
            <w:p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5.</w:t>
            </w:r>
            <w:r w:rsidRPr="00657ECD">
              <w:rPr>
                <w:rFonts w:ascii="Times New Roman" w:eastAsia="Times New Roman" w:hAnsi="Times New Roman" w:cs="Times New Roman"/>
                <w:sz w:val="20"/>
                <w:szCs w:val="20"/>
              </w:rPr>
              <w:tab/>
              <w:t>Учасник, після процедури приймання на обслуговування електрообладнання, спільно з Замовником призначає наказом особу, відповідальну за безпечну експлуатацію електрогосподарства Замовника, розпорядження і вказівки якого в частині експлуатації електроустановок є обов'язковими до виконання персоналом Замовника.</w:t>
            </w:r>
          </w:p>
          <w:p w:rsidR="00657ECD" w:rsidRPr="00657ECD" w:rsidRDefault="00657ECD" w:rsidP="00657ECD">
            <w:p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6.</w:t>
            </w:r>
            <w:r w:rsidRPr="00657ECD">
              <w:rPr>
                <w:rFonts w:ascii="Times New Roman" w:eastAsia="Times New Roman" w:hAnsi="Times New Roman" w:cs="Times New Roman"/>
                <w:sz w:val="20"/>
                <w:szCs w:val="20"/>
              </w:rPr>
              <w:tab/>
              <w:t>Відповідальна особа за електрогосподарство:</w:t>
            </w:r>
          </w:p>
          <w:p w:rsidR="00657ECD" w:rsidRPr="00657ECD" w:rsidRDefault="00657ECD" w:rsidP="00657ECD">
            <w:pPr>
              <w:ind w:firstLine="567"/>
              <w:jc w:val="both"/>
              <w:rPr>
                <w:rFonts w:ascii="Times New Roman" w:eastAsia="Times New Roman" w:hAnsi="Times New Roman" w:cs="Times New Roman"/>
                <w:bCs/>
                <w:sz w:val="20"/>
                <w:szCs w:val="20"/>
              </w:rPr>
            </w:pPr>
            <w:r w:rsidRPr="00657ECD">
              <w:rPr>
                <w:rFonts w:ascii="Times New Roman" w:eastAsia="Times New Roman" w:hAnsi="Times New Roman" w:cs="Times New Roman"/>
                <w:sz w:val="20"/>
                <w:szCs w:val="20"/>
              </w:rPr>
              <w:t>6.1.</w:t>
            </w:r>
            <w:r w:rsidRPr="00657ECD">
              <w:rPr>
                <w:rFonts w:ascii="Times New Roman" w:eastAsia="Times New Roman" w:hAnsi="Times New Roman" w:cs="Times New Roman"/>
                <w:sz w:val="20"/>
                <w:szCs w:val="20"/>
              </w:rPr>
              <w:tab/>
              <w:t xml:space="preserve">виконує обов’язки передбачені </w:t>
            </w:r>
            <w:bookmarkStart w:id="0" w:name="n253"/>
            <w:bookmarkEnd w:id="0"/>
            <w:r w:rsidRPr="00657ECD">
              <w:rPr>
                <w:rFonts w:ascii="Times New Roman" w:eastAsia="Times New Roman" w:hAnsi="Times New Roman" w:cs="Times New Roman"/>
                <w:sz w:val="20"/>
                <w:szCs w:val="20"/>
              </w:rPr>
              <w:t xml:space="preserve">п. 1.12. розділу ІV </w:t>
            </w:r>
            <w:r w:rsidRPr="00657ECD">
              <w:rPr>
                <w:rFonts w:ascii="Times New Roman" w:eastAsia="Times New Roman" w:hAnsi="Times New Roman" w:cs="Times New Roman"/>
                <w:bCs/>
                <w:sz w:val="20"/>
                <w:szCs w:val="20"/>
              </w:rPr>
              <w:t>Правил технічної експлуатації електроустановок споживачів, затверджених наказом Міністерства палива та енергетики 25.07.2006 № 258 (зі змінами)</w:t>
            </w:r>
            <w:bookmarkStart w:id="1" w:name="n254"/>
            <w:bookmarkStart w:id="2" w:name="n265"/>
            <w:bookmarkStart w:id="3" w:name="n266"/>
            <w:bookmarkStart w:id="4" w:name="n278"/>
            <w:bookmarkEnd w:id="1"/>
            <w:bookmarkEnd w:id="2"/>
            <w:bookmarkEnd w:id="3"/>
            <w:bookmarkEnd w:id="4"/>
            <w:r w:rsidRPr="00657ECD">
              <w:rPr>
                <w:rFonts w:ascii="Times New Roman" w:eastAsia="Times New Roman" w:hAnsi="Times New Roman" w:cs="Times New Roman"/>
                <w:bCs/>
                <w:sz w:val="20"/>
                <w:szCs w:val="20"/>
              </w:rPr>
              <w:t>.</w:t>
            </w:r>
          </w:p>
          <w:p w:rsidR="00657ECD" w:rsidRPr="00657ECD" w:rsidRDefault="00657ECD" w:rsidP="00657ECD">
            <w:p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6.2</w:t>
            </w:r>
            <w:r w:rsidRPr="00657ECD">
              <w:rPr>
                <w:rFonts w:ascii="Times New Roman" w:eastAsia="Times New Roman" w:hAnsi="Times New Roman" w:cs="Times New Roman"/>
                <w:sz w:val="20"/>
                <w:szCs w:val="20"/>
              </w:rPr>
              <w:tab/>
              <w:t>контролює стан виконання роботи електротехнічного персоналу.</w:t>
            </w:r>
          </w:p>
          <w:p w:rsidR="00657ECD" w:rsidRPr="00657ECD" w:rsidRDefault="00657ECD" w:rsidP="00657ECD">
            <w:p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6.3.</w:t>
            </w:r>
            <w:r w:rsidRPr="00657ECD">
              <w:rPr>
                <w:rFonts w:ascii="Times New Roman" w:eastAsia="Times New Roman" w:hAnsi="Times New Roman" w:cs="Times New Roman"/>
                <w:sz w:val="20"/>
                <w:szCs w:val="20"/>
              </w:rPr>
              <w:tab/>
              <w:t xml:space="preserve">проводить інструктаж з неелектротехнічним персоналом закладів освіти та установ замовника з електробезпеки на І групу допуску, не рідше 1 разу на рік. </w:t>
            </w:r>
          </w:p>
          <w:p w:rsidR="00657ECD" w:rsidRPr="00657ECD" w:rsidRDefault="00657ECD" w:rsidP="00657ECD">
            <w:pPr>
              <w:pStyle w:val="a5"/>
              <w:numPr>
                <w:ilvl w:val="1"/>
                <w:numId w:val="10"/>
              </w:numPr>
              <w:tabs>
                <w:tab w:val="left" w:pos="-2977"/>
              </w:tabs>
              <w:ind w:left="0" w:firstLine="567"/>
              <w:jc w:val="both"/>
              <w:rPr>
                <w:rFonts w:ascii="Times New Roman" w:eastAsia="Times New Roman" w:hAnsi="Times New Roman"/>
                <w:i/>
                <w:sz w:val="20"/>
                <w:szCs w:val="20"/>
              </w:rPr>
            </w:pPr>
            <w:r w:rsidRPr="00657ECD">
              <w:rPr>
                <w:rFonts w:ascii="Times New Roman" w:eastAsia="Times New Roman" w:hAnsi="Times New Roman"/>
                <w:sz w:val="20"/>
                <w:szCs w:val="20"/>
              </w:rPr>
              <w:t xml:space="preserve">Учасник зобов’язаний 1 раз у півріччя здійснювати обстеження електрообладнання закладів освіти з оформленням </w:t>
            </w:r>
            <w:r w:rsidRPr="00657ECD">
              <w:rPr>
                <w:rFonts w:ascii="Times New Roman" w:eastAsia="Times New Roman" w:hAnsi="Times New Roman"/>
                <w:bCs/>
                <w:i/>
                <w:iCs/>
                <w:sz w:val="20"/>
                <w:szCs w:val="20"/>
              </w:rPr>
              <w:t xml:space="preserve">«Акту обстеження електрогосподарства» </w:t>
            </w:r>
            <w:r w:rsidRPr="00657ECD">
              <w:rPr>
                <w:rFonts w:ascii="Times New Roman" w:eastAsia="Times New Roman" w:hAnsi="Times New Roman"/>
                <w:bCs/>
                <w:iCs/>
                <w:sz w:val="20"/>
                <w:szCs w:val="20"/>
              </w:rPr>
              <w:t>у складі комісії створеною керівником закладу освіти .</w:t>
            </w:r>
          </w:p>
          <w:p w:rsidR="00657ECD" w:rsidRPr="00657ECD" w:rsidRDefault="00657ECD" w:rsidP="00657ECD">
            <w:pPr>
              <w:pStyle w:val="a5"/>
              <w:numPr>
                <w:ilvl w:val="1"/>
                <w:numId w:val="10"/>
              </w:numPr>
              <w:tabs>
                <w:tab w:val="left" w:pos="-2977"/>
              </w:tabs>
              <w:ind w:left="0" w:firstLine="567"/>
              <w:jc w:val="both"/>
              <w:rPr>
                <w:rFonts w:ascii="Times New Roman" w:eastAsia="Times New Roman" w:hAnsi="Times New Roman"/>
                <w:sz w:val="20"/>
                <w:szCs w:val="20"/>
              </w:rPr>
            </w:pPr>
            <w:r w:rsidRPr="00657ECD">
              <w:rPr>
                <w:rFonts w:ascii="Times New Roman" w:eastAsia="Times New Roman" w:hAnsi="Times New Roman"/>
                <w:sz w:val="20"/>
                <w:szCs w:val="20"/>
              </w:rPr>
              <w:t>Особа, відповідальна за електрогосподарство Замовника забезпечує дотримання вимог:</w:t>
            </w:r>
          </w:p>
          <w:p w:rsidR="00657ECD" w:rsidRPr="00657ECD" w:rsidRDefault="00657ECD" w:rsidP="00657ECD">
            <w:pPr>
              <w:numPr>
                <w:ilvl w:val="0"/>
                <w:numId w:val="9"/>
              </w:num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Правил технічної експлуатації електроустановок споживачів</w:t>
            </w:r>
          </w:p>
          <w:p w:rsidR="00657ECD" w:rsidRPr="00657ECD" w:rsidRDefault="00657ECD" w:rsidP="00657ECD">
            <w:pPr>
              <w:numPr>
                <w:ilvl w:val="0"/>
                <w:numId w:val="9"/>
              </w:num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Правил безпечної експлуатації електроустановок споживачів (ДНАОП 0.00-1.21-98);</w:t>
            </w:r>
          </w:p>
          <w:p w:rsidR="00657ECD" w:rsidRPr="00657ECD" w:rsidRDefault="00657ECD" w:rsidP="00657ECD">
            <w:pPr>
              <w:numPr>
                <w:ilvl w:val="0"/>
                <w:numId w:val="9"/>
              </w:num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 xml:space="preserve">Правил експлуатації </w:t>
            </w:r>
            <w:proofErr w:type="spellStart"/>
            <w:r w:rsidRPr="00657ECD">
              <w:rPr>
                <w:rFonts w:ascii="Times New Roman" w:eastAsia="Times New Roman" w:hAnsi="Times New Roman" w:cs="Times New Roman"/>
                <w:sz w:val="20"/>
                <w:szCs w:val="20"/>
              </w:rPr>
              <w:t>електрозахисних</w:t>
            </w:r>
            <w:proofErr w:type="spellEnd"/>
            <w:r w:rsidRPr="00657ECD">
              <w:rPr>
                <w:rFonts w:ascii="Times New Roman" w:eastAsia="Times New Roman" w:hAnsi="Times New Roman" w:cs="Times New Roman"/>
                <w:sz w:val="20"/>
                <w:szCs w:val="20"/>
              </w:rPr>
              <w:t xml:space="preserve"> засобів (ДНАОП 1.1.10-1.07-01).</w:t>
            </w:r>
          </w:p>
          <w:p w:rsidR="00657ECD" w:rsidRPr="00657ECD" w:rsidRDefault="00657ECD" w:rsidP="00657ECD">
            <w:pPr>
              <w:pStyle w:val="a5"/>
              <w:numPr>
                <w:ilvl w:val="1"/>
                <w:numId w:val="10"/>
              </w:numPr>
              <w:ind w:left="0" w:firstLine="567"/>
              <w:jc w:val="both"/>
              <w:rPr>
                <w:rFonts w:ascii="Times New Roman" w:eastAsia="Times New Roman" w:hAnsi="Times New Roman"/>
                <w:sz w:val="20"/>
                <w:szCs w:val="20"/>
              </w:rPr>
            </w:pPr>
            <w:r w:rsidRPr="00657ECD">
              <w:rPr>
                <w:rFonts w:ascii="Times New Roman" w:eastAsia="Times New Roman" w:hAnsi="Times New Roman"/>
                <w:sz w:val="20"/>
                <w:szCs w:val="20"/>
              </w:rPr>
              <w:t xml:space="preserve">Учасник забезпечує свій електротехнічний персонал електротехнічними засобами згідно ДНАОП 1.1.10-1.07-01. Правила експлуатації </w:t>
            </w:r>
            <w:proofErr w:type="spellStart"/>
            <w:r w:rsidRPr="00657ECD">
              <w:rPr>
                <w:rFonts w:ascii="Times New Roman" w:eastAsia="Times New Roman" w:hAnsi="Times New Roman"/>
                <w:sz w:val="20"/>
                <w:szCs w:val="20"/>
              </w:rPr>
              <w:t>електрозахисних</w:t>
            </w:r>
            <w:proofErr w:type="spellEnd"/>
            <w:r w:rsidRPr="00657ECD">
              <w:rPr>
                <w:rFonts w:ascii="Times New Roman" w:eastAsia="Times New Roman" w:hAnsi="Times New Roman"/>
                <w:sz w:val="20"/>
                <w:szCs w:val="20"/>
              </w:rPr>
              <w:t xml:space="preserve"> засобів.</w:t>
            </w:r>
          </w:p>
          <w:p w:rsidR="00657ECD" w:rsidRPr="00657ECD" w:rsidRDefault="00657ECD" w:rsidP="00657ECD">
            <w:pPr>
              <w:pStyle w:val="a5"/>
              <w:numPr>
                <w:ilvl w:val="1"/>
                <w:numId w:val="10"/>
              </w:numPr>
              <w:ind w:left="0" w:firstLine="567"/>
              <w:jc w:val="both"/>
              <w:rPr>
                <w:rFonts w:ascii="Times New Roman" w:eastAsia="Times New Roman" w:hAnsi="Times New Roman"/>
                <w:sz w:val="20"/>
                <w:szCs w:val="20"/>
              </w:rPr>
            </w:pPr>
            <w:r w:rsidRPr="00657ECD">
              <w:rPr>
                <w:rFonts w:ascii="Times New Roman" w:eastAsia="Times New Roman" w:hAnsi="Times New Roman"/>
                <w:sz w:val="20"/>
                <w:szCs w:val="20"/>
              </w:rPr>
              <w:t xml:space="preserve">Якість матеріалів та виробів, що використовуються Виконавцем для виконання ремонтних робіт на об’єктах Замовника, повинна підтверджуватись сертифікатами відповідності, технічними паспортами та/або іншими документами, що засвідчують якість матеріалів та виробів. </w:t>
            </w:r>
          </w:p>
          <w:p w:rsidR="00657ECD" w:rsidRPr="00657ECD" w:rsidRDefault="00657ECD" w:rsidP="00657ECD">
            <w:pPr>
              <w:pStyle w:val="a5"/>
              <w:numPr>
                <w:ilvl w:val="1"/>
                <w:numId w:val="10"/>
              </w:numPr>
              <w:ind w:left="0" w:firstLine="567"/>
              <w:jc w:val="both"/>
              <w:rPr>
                <w:rFonts w:ascii="Times New Roman" w:eastAsia="Times New Roman" w:hAnsi="Times New Roman"/>
                <w:sz w:val="20"/>
                <w:szCs w:val="20"/>
              </w:rPr>
            </w:pPr>
            <w:r w:rsidRPr="00657ECD">
              <w:rPr>
                <w:rFonts w:ascii="Times New Roman" w:eastAsia="Times New Roman" w:hAnsi="Times New Roman"/>
                <w:sz w:val="20"/>
                <w:szCs w:val="20"/>
              </w:rPr>
              <w:t xml:space="preserve">Гарантійний строк на надані послуги становить не менше, ніж 12 (дванадцять) місяці, якщо інший більший строк не передбачено чинним законодавством. </w:t>
            </w:r>
          </w:p>
          <w:p w:rsidR="00657ECD" w:rsidRPr="00657ECD" w:rsidRDefault="00657ECD" w:rsidP="00657ECD">
            <w:pPr>
              <w:pStyle w:val="a5"/>
              <w:numPr>
                <w:ilvl w:val="1"/>
                <w:numId w:val="10"/>
              </w:numPr>
              <w:ind w:left="0" w:firstLine="567"/>
              <w:jc w:val="both"/>
              <w:rPr>
                <w:rFonts w:ascii="Times New Roman" w:eastAsia="Times New Roman" w:hAnsi="Times New Roman"/>
                <w:sz w:val="20"/>
                <w:szCs w:val="20"/>
              </w:rPr>
            </w:pPr>
            <w:r w:rsidRPr="00657ECD">
              <w:rPr>
                <w:rStyle w:val="11"/>
                <w:rFonts w:eastAsia="Calibri"/>
                <w:sz w:val="20"/>
                <w:szCs w:val="20"/>
              </w:rPr>
              <w:t>Поточні ціни на матеріальні ресурси приймаються відповідно до «Кошторисних норм України у будівництві», затверджених Наказом Міністерства розвитку громад та територій України від 01 листопада 2021 року № 281, за обґрунтованими, як правило, найменшими (при всіх рівних характеристиках) цінами, які склались у регіоні.</w:t>
            </w:r>
          </w:p>
          <w:p w:rsidR="00657ECD" w:rsidRPr="00657ECD" w:rsidRDefault="00657ECD" w:rsidP="00657ECD">
            <w:pPr>
              <w:ind w:firstLine="567"/>
              <w:jc w:val="both"/>
              <w:rPr>
                <w:rFonts w:ascii="Times New Roman" w:eastAsia="Times New Roman" w:hAnsi="Times New Roman" w:cs="Times New Roman"/>
                <w:sz w:val="20"/>
                <w:szCs w:val="20"/>
              </w:rPr>
            </w:pPr>
            <w:r w:rsidRPr="00657ECD">
              <w:rPr>
                <w:rFonts w:ascii="Times New Roman" w:eastAsia="Times New Roman" w:hAnsi="Times New Roman" w:cs="Times New Roman"/>
                <w:sz w:val="20"/>
                <w:szCs w:val="20"/>
              </w:rPr>
              <w:t>У випадку заниження/завищення цін на матеріальні ресурси та обладнання Замовник може вимагати додаткового підтвердження їх вартості, яка склалася на момент подання пропозиції учасником та має право звернутись за підтвердженням інформації до підприємств, установ, організацій відповідно до їх компетенції.</w:t>
            </w:r>
          </w:p>
          <w:p w:rsidR="00657ECD" w:rsidRPr="00657ECD" w:rsidRDefault="00657ECD" w:rsidP="00657ECD">
            <w:pPr>
              <w:ind w:firstLine="567"/>
              <w:jc w:val="both"/>
              <w:rPr>
                <w:rFonts w:ascii="Times New Roman" w:hAnsi="Times New Roman" w:cs="Times New Roman"/>
                <w:sz w:val="20"/>
                <w:szCs w:val="20"/>
              </w:rPr>
            </w:pPr>
          </w:p>
          <w:p w:rsidR="00657ECD" w:rsidRPr="00657ECD" w:rsidRDefault="00657ECD" w:rsidP="00657ECD">
            <w:pPr>
              <w:pStyle w:val="2"/>
              <w:spacing w:before="0" w:line="240" w:lineRule="auto"/>
              <w:ind w:firstLine="567"/>
              <w:jc w:val="both"/>
              <w:outlineLvl w:val="1"/>
              <w:rPr>
                <w:rFonts w:ascii="Times New Roman" w:hAnsi="Times New Roman" w:cs="Times New Roman"/>
                <w:sz w:val="20"/>
                <w:szCs w:val="20"/>
              </w:rPr>
            </w:pPr>
            <w:r w:rsidRPr="00657ECD">
              <w:rPr>
                <w:rFonts w:ascii="Times New Roman" w:hAnsi="Times New Roman" w:cs="Times New Roman"/>
                <w:sz w:val="20"/>
                <w:szCs w:val="20"/>
              </w:rPr>
              <w:t>ПЕРЕЛІК ТА АДРЕСИ ОБ’ЄКТІВ-ЗАКЛАДІВ ОСВІТИ:</w:t>
            </w:r>
          </w:p>
          <w:tbl>
            <w:tblPr>
              <w:tblW w:w="7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748"/>
              <w:gridCol w:w="3685"/>
            </w:tblGrid>
            <w:tr w:rsidR="00657ECD" w:rsidRPr="00657ECD" w:rsidTr="00657ECD">
              <w:tc>
                <w:tcPr>
                  <w:tcW w:w="534" w:type="dxa"/>
                  <w:shd w:val="clear" w:color="auto" w:fill="auto"/>
                  <w:vAlign w:val="center"/>
                </w:tcPr>
                <w:p w:rsidR="00657ECD" w:rsidRPr="00657ECD" w:rsidRDefault="00657ECD" w:rsidP="00657ECD">
                  <w:pPr>
                    <w:spacing w:after="0" w:line="240" w:lineRule="auto"/>
                    <w:jc w:val="both"/>
                    <w:rPr>
                      <w:rFonts w:ascii="Times New Roman" w:hAnsi="Times New Roman" w:cs="Times New Roman"/>
                      <w:b/>
                      <w:i/>
                      <w:sz w:val="20"/>
                      <w:szCs w:val="20"/>
                    </w:rPr>
                  </w:pPr>
                  <w:r w:rsidRPr="00657ECD">
                    <w:rPr>
                      <w:rFonts w:ascii="Times New Roman" w:hAnsi="Times New Roman" w:cs="Times New Roman"/>
                      <w:b/>
                      <w:i/>
                      <w:sz w:val="20"/>
                      <w:szCs w:val="20"/>
                    </w:rPr>
                    <w:t>№ з/п</w:t>
                  </w:r>
                </w:p>
              </w:tc>
              <w:tc>
                <w:tcPr>
                  <w:tcW w:w="3748" w:type="dxa"/>
                  <w:shd w:val="clear" w:color="auto" w:fill="auto"/>
                  <w:vAlign w:val="center"/>
                </w:tcPr>
                <w:p w:rsidR="00657ECD" w:rsidRPr="00657ECD" w:rsidRDefault="00657ECD" w:rsidP="00657ECD">
                  <w:pPr>
                    <w:spacing w:after="0" w:line="240" w:lineRule="auto"/>
                    <w:jc w:val="both"/>
                    <w:rPr>
                      <w:rFonts w:ascii="Times New Roman" w:hAnsi="Times New Roman" w:cs="Times New Roman"/>
                      <w:b/>
                      <w:i/>
                      <w:sz w:val="20"/>
                      <w:szCs w:val="20"/>
                    </w:rPr>
                  </w:pPr>
                  <w:r w:rsidRPr="00657ECD">
                    <w:rPr>
                      <w:rFonts w:ascii="Times New Roman" w:hAnsi="Times New Roman" w:cs="Times New Roman"/>
                      <w:b/>
                      <w:i/>
                      <w:sz w:val="20"/>
                      <w:szCs w:val="20"/>
                    </w:rPr>
                    <w:t>Найменування об’єкту, що вимагає обслуговування</w:t>
                  </w:r>
                </w:p>
              </w:tc>
              <w:tc>
                <w:tcPr>
                  <w:tcW w:w="3685" w:type="dxa"/>
                  <w:shd w:val="clear" w:color="auto" w:fill="auto"/>
                  <w:vAlign w:val="center"/>
                </w:tcPr>
                <w:p w:rsidR="00657ECD" w:rsidRPr="00657ECD" w:rsidRDefault="00657ECD" w:rsidP="00657ECD">
                  <w:pPr>
                    <w:spacing w:after="0" w:line="240" w:lineRule="auto"/>
                    <w:jc w:val="both"/>
                    <w:rPr>
                      <w:rFonts w:ascii="Times New Roman" w:hAnsi="Times New Roman" w:cs="Times New Roman"/>
                      <w:b/>
                      <w:i/>
                      <w:sz w:val="20"/>
                      <w:szCs w:val="20"/>
                    </w:rPr>
                  </w:pPr>
                  <w:r w:rsidRPr="00657ECD">
                    <w:rPr>
                      <w:rFonts w:ascii="Times New Roman" w:hAnsi="Times New Roman" w:cs="Times New Roman"/>
                      <w:b/>
                      <w:i/>
                      <w:sz w:val="20"/>
                      <w:szCs w:val="20"/>
                    </w:rPr>
                    <w:t>Адреса розташування об’єкту</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ЗДО №2 «Казка»</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Будівельників,57</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ЗДО №3 «Дзвіночок» </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м. Ладижин, вул. </w:t>
                  </w:r>
                  <w:proofErr w:type="spellStart"/>
                  <w:r w:rsidRPr="00657ECD">
                    <w:rPr>
                      <w:rFonts w:ascii="Times New Roman" w:hAnsi="Times New Roman" w:cs="Times New Roman"/>
                      <w:sz w:val="20"/>
                      <w:szCs w:val="20"/>
                    </w:rPr>
                    <w:t>Процишина</w:t>
                  </w:r>
                  <w:proofErr w:type="spellEnd"/>
                  <w:r w:rsidRPr="00657ECD">
                    <w:rPr>
                      <w:rFonts w:ascii="Times New Roman" w:hAnsi="Times New Roman" w:cs="Times New Roman"/>
                      <w:sz w:val="20"/>
                      <w:szCs w:val="20"/>
                    </w:rPr>
                    <w:t>, 22</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ЗДО №5 «Берізка»</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Будівельників, 20</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ЗДО №8 «Ромашка» </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Будівельників, 58</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ЗДО №9 «Джерельце» </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м. Ладижин, вул. </w:t>
                  </w:r>
                  <w:proofErr w:type="spellStart"/>
                  <w:r w:rsidRPr="00657ECD">
                    <w:rPr>
                      <w:rFonts w:ascii="Times New Roman" w:hAnsi="Times New Roman" w:cs="Times New Roman"/>
                      <w:sz w:val="20"/>
                      <w:szCs w:val="20"/>
                    </w:rPr>
                    <w:t>Процишина</w:t>
                  </w:r>
                  <w:proofErr w:type="spellEnd"/>
                  <w:r w:rsidRPr="00657ECD">
                    <w:rPr>
                      <w:rFonts w:ascii="Times New Roman" w:hAnsi="Times New Roman" w:cs="Times New Roman"/>
                      <w:sz w:val="20"/>
                      <w:szCs w:val="20"/>
                    </w:rPr>
                    <w:t>, 58</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ЗДО №10 «Росинка»</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Будівельників, 48</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Ліцей №2 </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м. Ладижин вул. </w:t>
                  </w:r>
                  <w:proofErr w:type="spellStart"/>
                  <w:r w:rsidRPr="00657ECD">
                    <w:rPr>
                      <w:rFonts w:ascii="Times New Roman" w:hAnsi="Times New Roman" w:cs="Times New Roman"/>
                      <w:sz w:val="20"/>
                      <w:szCs w:val="20"/>
                    </w:rPr>
                    <w:t>Процишина</w:t>
                  </w:r>
                  <w:proofErr w:type="spellEnd"/>
                  <w:r w:rsidRPr="00657ECD">
                    <w:rPr>
                      <w:rFonts w:ascii="Times New Roman" w:hAnsi="Times New Roman" w:cs="Times New Roman"/>
                      <w:sz w:val="20"/>
                      <w:szCs w:val="20"/>
                    </w:rPr>
                    <w:t>, 21</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Ліцей №3 </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П. Кравчика, 53</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Ліцей №4</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Будівельників, 63</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 xml:space="preserve">Ліцей №1 </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Незалежності 2</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proofErr w:type="spellStart"/>
                  <w:r w:rsidRPr="00657ECD">
                    <w:rPr>
                      <w:rFonts w:ascii="Times New Roman" w:hAnsi="Times New Roman" w:cs="Times New Roman"/>
                      <w:sz w:val="20"/>
                      <w:szCs w:val="20"/>
                    </w:rPr>
                    <w:t>Заозерненський</w:t>
                  </w:r>
                  <w:proofErr w:type="spellEnd"/>
                  <w:r w:rsidRPr="00657ECD">
                    <w:rPr>
                      <w:rFonts w:ascii="Times New Roman" w:hAnsi="Times New Roman" w:cs="Times New Roman"/>
                      <w:sz w:val="20"/>
                      <w:szCs w:val="20"/>
                    </w:rPr>
                    <w:t xml:space="preserve"> ЗДО "Сонечко"</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с. Заозерне, вул. Соборна 31 а</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proofErr w:type="spellStart"/>
                  <w:r w:rsidRPr="00657ECD">
                    <w:rPr>
                      <w:rFonts w:ascii="Times New Roman" w:hAnsi="Times New Roman" w:cs="Times New Roman"/>
                      <w:sz w:val="20"/>
                      <w:szCs w:val="20"/>
                    </w:rPr>
                    <w:t>Заозерненська</w:t>
                  </w:r>
                  <w:proofErr w:type="spellEnd"/>
                  <w:r w:rsidRPr="00657ECD">
                    <w:rPr>
                      <w:rFonts w:ascii="Times New Roman" w:hAnsi="Times New Roman" w:cs="Times New Roman"/>
                      <w:sz w:val="20"/>
                      <w:szCs w:val="20"/>
                    </w:rPr>
                    <w:t xml:space="preserve"> гімназія</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с. Заозерне, вул. Шкільна, 25А</w:t>
                  </w:r>
                </w:p>
              </w:tc>
            </w:tr>
            <w:tr w:rsidR="00657ECD" w:rsidRPr="00657ECD" w:rsidTr="00657ECD">
              <w:tc>
                <w:tcPr>
                  <w:tcW w:w="534" w:type="dxa"/>
                  <w:shd w:val="clear" w:color="auto" w:fill="auto"/>
                </w:tcPr>
                <w:p w:rsidR="00657ECD" w:rsidRPr="00657ECD" w:rsidRDefault="00657ECD" w:rsidP="00657ECD">
                  <w:pPr>
                    <w:pStyle w:val="a5"/>
                    <w:numPr>
                      <w:ilvl w:val="0"/>
                      <w:numId w:val="18"/>
                    </w:numPr>
                    <w:spacing w:after="0" w:line="240" w:lineRule="auto"/>
                    <w:ind w:left="0" w:firstLine="0"/>
                    <w:jc w:val="both"/>
                    <w:rPr>
                      <w:rFonts w:ascii="Times New Roman" w:hAnsi="Times New Roman"/>
                      <w:sz w:val="20"/>
                      <w:szCs w:val="20"/>
                    </w:rPr>
                  </w:pPr>
                </w:p>
              </w:tc>
              <w:tc>
                <w:tcPr>
                  <w:tcW w:w="3748"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КУ «</w:t>
                  </w:r>
                  <w:proofErr w:type="spellStart"/>
                  <w:r w:rsidRPr="00657ECD">
                    <w:rPr>
                      <w:rFonts w:ascii="Times New Roman" w:hAnsi="Times New Roman" w:cs="Times New Roman"/>
                      <w:sz w:val="20"/>
                      <w:szCs w:val="20"/>
                    </w:rPr>
                    <w:t>Інклюзивно</w:t>
                  </w:r>
                  <w:proofErr w:type="spellEnd"/>
                  <w:r w:rsidRPr="00657ECD">
                    <w:rPr>
                      <w:rFonts w:ascii="Times New Roman" w:hAnsi="Times New Roman" w:cs="Times New Roman"/>
                      <w:sz w:val="20"/>
                      <w:szCs w:val="20"/>
                    </w:rPr>
                    <w:t xml:space="preserve">-ресурсний центр» </w:t>
                  </w:r>
                </w:p>
              </w:tc>
              <w:tc>
                <w:tcPr>
                  <w:tcW w:w="3685" w:type="dxa"/>
                  <w:shd w:val="clear" w:color="auto" w:fill="auto"/>
                </w:tcPr>
                <w:p w:rsidR="00657ECD" w:rsidRPr="00657ECD" w:rsidRDefault="00657ECD" w:rsidP="00657ECD">
                  <w:pPr>
                    <w:spacing w:after="0" w:line="240" w:lineRule="auto"/>
                    <w:jc w:val="both"/>
                    <w:rPr>
                      <w:rFonts w:ascii="Times New Roman" w:hAnsi="Times New Roman" w:cs="Times New Roman"/>
                      <w:sz w:val="20"/>
                      <w:szCs w:val="20"/>
                    </w:rPr>
                  </w:pPr>
                  <w:r w:rsidRPr="00657ECD">
                    <w:rPr>
                      <w:rFonts w:ascii="Times New Roman" w:hAnsi="Times New Roman" w:cs="Times New Roman"/>
                      <w:sz w:val="20"/>
                      <w:szCs w:val="20"/>
                    </w:rPr>
                    <w:t>м. Ладижин, вул. Будівельників, 20</w:t>
                  </w:r>
                </w:p>
              </w:tc>
            </w:tr>
          </w:tbl>
          <w:p w:rsidR="00657ECD" w:rsidRPr="00657ECD" w:rsidRDefault="00657ECD" w:rsidP="00657ECD">
            <w:pPr>
              <w:pStyle w:val="a5"/>
              <w:numPr>
                <w:ilvl w:val="1"/>
                <w:numId w:val="10"/>
              </w:numPr>
              <w:ind w:left="0" w:firstLine="567"/>
              <w:jc w:val="both"/>
              <w:rPr>
                <w:rFonts w:ascii="Times New Roman" w:hAnsi="Times New Roman"/>
                <w:sz w:val="20"/>
                <w:szCs w:val="20"/>
              </w:rPr>
            </w:pPr>
            <w:r w:rsidRPr="00657ECD">
              <w:rPr>
                <w:rFonts w:ascii="Times New Roman" w:hAnsi="Times New Roman"/>
                <w:sz w:val="20"/>
                <w:szCs w:val="20"/>
              </w:rPr>
              <w:t>Перелік витратних матеріалів і необхідних комплектуючих для проведення технічного обслуговування та ремонту визначається організацією яка проводить сервіс та представниками замовника.</w:t>
            </w:r>
          </w:p>
          <w:p w:rsidR="00657ECD" w:rsidRPr="00657ECD" w:rsidRDefault="00657ECD" w:rsidP="00657ECD">
            <w:pPr>
              <w:ind w:firstLine="567"/>
              <w:jc w:val="both"/>
              <w:rPr>
                <w:rFonts w:ascii="Times New Roman" w:hAnsi="Times New Roman" w:cs="Times New Roman"/>
                <w:sz w:val="20"/>
                <w:szCs w:val="20"/>
              </w:rPr>
            </w:pPr>
            <w:r w:rsidRPr="00657ECD">
              <w:rPr>
                <w:rFonts w:ascii="Times New Roman" w:hAnsi="Times New Roman" w:cs="Times New Roman"/>
                <w:sz w:val="20"/>
                <w:szCs w:val="20"/>
              </w:rPr>
              <w:t>Технічне обслуговування електрообладнання та обслуговування електромереж передбачають огляд обладнання та роботи в робочий час та в вихідні дні в разі необхідності. Також передбачають заміну матеріалів та запчастин.</w:t>
            </w:r>
          </w:p>
          <w:p w:rsidR="00657ECD" w:rsidRPr="00657ECD" w:rsidRDefault="00657ECD" w:rsidP="00657ECD">
            <w:pPr>
              <w:ind w:firstLine="567"/>
              <w:jc w:val="both"/>
              <w:rPr>
                <w:rFonts w:ascii="Times New Roman" w:hAnsi="Times New Roman" w:cs="Times New Roman"/>
                <w:sz w:val="20"/>
                <w:szCs w:val="20"/>
              </w:rPr>
            </w:pPr>
          </w:p>
          <w:p w:rsidR="00657ECD" w:rsidRPr="00657ECD" w:rsidRDefault="00657ECD" w:rsidP="00657ECD">
            <w:pPr>
              <w:pStyle w:val="2"/>
              <w:spacing w:before="0" w:line="240" w:lineRule="auto"/>
              <w:ind w:firstLine="709"/>
              <w:jc w:val="both"/>
              <w:outlineLvl w:val="1"/>
              <w:rPr>
                <w:rFonts w:ascii="Times New Roman" w:hAnsi="Times New Roman" w:cs="Times New Roman"/>
                <w:sz w:val="20"/>
                <w:szCs w:val="20"/>
              </w:rPr>
            </w:pPr>
            <w:r w:rsidRPr="00657ECD">
              <w:rPr>
                <w:rFonts w:ascii="Times New Roman" w:hAnsi="Times New Roman" w:cs="Times New Roman"/>
                <w:sz w:val="20"/>
                <w:szCs w:val="20"/>
              </w:rPr>
              <w:t>ВИМОГИ ДО ЯКОСТІ ПОСЛУГ</w:t>
            </w:r>
          </w:p>
          <w:p w:rsidR="00657ECD" w:rsidRPr="00657ECD" w:rsidRDefault="00657ECD" w:rsidP="00657ECD">
            <w:pPr>
              <w:ind w:firstLine="709"/>
              <w:jc w:val="both"/>
              <w:rPr>
                <w:rFonts w:ascii="Times New Roman" w:hAnsi="Times New Roman" w:cs="Times New Roman"/>
                <w:sz w:val="20"/>
                <w:szCs w:val="20"/>
              </w:rPr>
            </w:pPr>
            <w:r w:rsidRPr="00657ECD">
              <w:rPr>
                <w:rFonts w:ascii="Times New Roman" w:hAnsi="Times New Roman" w:cs="Times New Roman"/>
                <w:sz w:val="20"/>
                <w:szCs w:val="20"/>
              </w:rPr>
              <w:t>Учасник зобов`язаний:</w:t>
            </w:r>
          </w:p>
          <w:p w:rsidR="00657ECD" w:rsidRPr="00657ECD" w:rsidRDefault="00657ECD" w:rsidP="00657ECD">
            <w:pPr>
              <w:pStyle w:val="a5"/>
              <w:numPr>
                <w:ilvl w:val="0"/>
                <w:numId w:val="21"/>
              </w:numPr>
              <w:ind w:left="0" w:firstLine="709"/>
              <w:jc w:val="both"/>
              <w:rPr>
                <w:rFonts w:ascii="Times New Roman" w:hAnsi="Times New Roman"/>
                <w:sz w:val="20"/>
                <w:szCs w:val="20"/>
              </w:rPr>
            </w:pPr>
            <w:r w:rsidRPr="00657ECD">
              <w:rPr>
                <w:rFonts w:ascii="Times New Roman" w:hAnsi="Times New Roman"/>
                <w:sz w:val="20"/>
                <w:szCs w:val="20"/>
              </w:rPr>
              <w:t xml:space="preserve">Надати Замовнику послуги, якість яких відповідає умовам та вимогам законодавства та чинних нормативних документів. </w:t>
            </w:r>
          </w:p>
          <w:p w:rsidR="00657ECD" w:rsidRPr="00657ECD" w:rsidRDefault="00657ECD" w:rsidP="00657ECD">
            <w:pPr>
              <w:ind w:firstLine="709"/>
              <w:jc w:val="both"/>
              <w:rPr>
                <w:rFonts w:ascii="Times New Roman" w:hAnsi="Times New Roman" w:cs="Times New Roman"/>
                <w:sz w:val="20"/>
                <w:szCs w:val="20"/>
              </w:rPr>
            </w:pPr>
            <w:r w:rsidRPr="00657ECD">
              <w:rPr>
                <w:rFonts w:ascii="Times New Roman" w:hAnsi="Times New Roman" w:cs="Times New Roman"/>
                <w:sz w:val="20"/>
                <w:szCs w:val="20"/>
              </w:rPr>
              <w:t>2.</w:t>
            </w:r>
            <w:r w:rsidRPr="00657ECD">
              <w:rPr>
                <w:rFonts w:ascii="Times New Roman" w:hAnsi="Times New Roman" w:cs="Times New Roman"/>
                <w:sz w:val="20"/>
                <w:szCs w:val="20"/>
              </w:rPr>
              <w:tab/>
              <w:t>Надати всі необхідні документи (обов’язковість надання яких передбачена чинним законодавством України), що підтверджують безпеку наданих матеріалів, включаючи сертифікаційні документи, за умови, що використані Виконавцем витратні матеріали, підлягають обов`язковій сертифікації та на вимогу Замовника, Учасник зобов`язаний надати Замовнику копії документів про якість витратних матеріалів, використаних в процесі виконання послуг.</w:t>
            </w:r>
          </w:p>
          <w:p w:rsidR="00657ECD" w:rsidRPr="00657ECD" w:rsidRDefault="00657ECD" w:rsidP="00657ECD">
            <w:pPr>
              <w:ind w:firstLine="709"/>
              <w:jc w:val="both"/>
              <w:rPr>
                <w:rFonts w:ascii="Times New Roman" w:hAnsi="Times New Roman" w:cs="Times New Roman"/>
                <w:sz w:val="20"/>
                <w:szCs w:val="20"/>
              </w:rPr>
            </w:pPr>
            <w:r w:rsidRPr="00657ECD">
              <w:rPr>
                <w:rFonts w:ascii="Times New Roman" w:hAnsi="Times New Roman" w:cs="Times New Roman"/>
                <w:sz w:val="20"/>
                <w:szCs w:val="20"/>
              </w:rPr>
              <w:t>3.</w:t>
            </w:r>
            <w:r w:rsidRPr="00657ECD">
              <w:rPr>
                <w:rFonts w:ascii="Times New Roman" w:hAnsi="Times New Roman" w:cs="Times New Roman"/>
                <w:sz w:val="20"/>
                <w:szCs w:val="20"/>
              </w:rPr>
              <w:tab/>
              <w:t>Усувати за власний рахунок недоліки за якістю обслуговування протягом 24 годин з моменту пред`явлення претензії Замовником .</w:t>
            </w:r>
          </w:p>
          <w:p w:rsidR="00657ECD" w:rsidRPr="00657ECD" w:rsidRDefault="00657ECD" w:rsidP="00657ECD">
            <w:pPr>
              <w:ind w:firstLine="709"/>
              <w:jc w:val="both"/>
              <w:rPr>
                <w:rFonts w:ascii="Times New Roman" w:hAnsi="Times New Roman" w:cs="Times New Roman"/>
                <w:sz w:val="20"/>
                <w:szCs w:val="20"/>
              </w:rPr>
            </w:pPr>
            <w:r w:rsidRPr="00657ECD">
              <w:rPr>
                <w:rFonts w:ascii="Times New Roman" w:hAnsi="Times New Roman" w:cs="Times New Roman"/>
                <w:sz w:val="20"/>
                <w:szCs w:val="20"/>
              </w:rPr>
              <w:t>4.</w:t>
            </w:r>
            <w:r w:rsidRPr="00657ECD">
              <w:rPr>
                <w:rFonts w:ascii="Times New Roman" w:hAnsi="Times New Roman" w:cs="Times New Roman"/>
                <w:sz w:val="20"/>
                <w:szCs w:val="20"/>
              </w:rPr>
              <w:tab/>
              <w:t xml:space="preserve">Учасник зобов’язується усувати недоліки по обслуговуванню </w:t>
            </w:r>
            <w:r w:rsidRPr="00657ECD">
              <w:rPr>
                <w:rFonts w:ascii="Times New Roman" w:eastAsia="Times New Roman" w:hAnsi="Times New Roman" w:cs="Times New Roman"/>
                <w:color w:val="000000"/>
                <w:sz w:val="20"/>
                <w:szCs w:val="20"/>
              </w:rPr>
              <w:t>електромереж споживача</w:t>
            </w:r>
            <w:r w:rsidRPr="00657ECD">
              <w:rPr>
                <w:rFonts w:ascii="Times New Roman" w:hAnsi="Times New Roman" w:cs="Times New Roman"/>
                <w:sz w:val="20"/>
                <w:szCs w:val="20"/>
              </w:rPr>
              <w:t>, виконувати роботи по заміні вузлів і агрегатів, виявлені Замовником або відповідними державними органами в строки, визначені актами перевірок, вказівок і приписів, та інформувати про це Замовника.</w:t>
            </w:r>
          </w:p>
          <w:p w:rsidR="00657ECD" w:rsidRPr="00657ECD" w:rsidRDefault="00657ECD" w:rsidP="00657ECD">
            <w:pPr>
              <w:ind w:firstLine="709"/>
              <w:jc w:val="both"/>
              <w:rPr>
                <w:rFonts w:ascii="Times New Roman" w:hAnsi="Times New Roman" w:cs="Times New Roman"/>
                <w:sz w:val="20"/>
                <w:szCs w:val="20"/>
              </w:rPr>
            </w:pPr>
            <w:r w:rsidRPr="00657ECD">
              <w:rPr>
                <w:rFonts w:ascii="Times New Roman" w:hAnsi="Times New Roman" w:cs="Times New Roman"/>
                <w:sz w:val="20"/>
                <w:szCs w:val="20"/>
              </w:rPr>
              <w:t>5.</w:t>
            </w:r>
            <w:r w:rsidRPr="00657ECD">
              <w:rPr>
                <w:rFonts w:ascii="Times New Roman" w:hAnsi="Times New Roman" w:cs="Times New Roman"/>
                <w:sz w:val="20"/>
                <w:szCs w:val="20"/>
              </w:rPr>
              <w:tab/>
              <w:t>Гарантувати та забезпечити в період надання послуг виконання необхідних заходів щодо дотримання діючих правил техніки безпеки, вимог санітарних норм, охорони праці та навколишнього середовища на території та об`єктах Замовника.</w:t>
            </w:r>
          </w:p>
          <w:p w:rsidR="002453FC" w:rsidRPr="00657ECD" w:rsidRDefault="002453FC" w:rsidP="002453FC">
            <w:pPr>
              <w:pStyle w:val="2"/>
              <w:spacing w:before="0" w:line="240" w:lineRule="exact"/>
              <w:ind w:firstLine="709"/>
              <w:jc w:val="both"/>
              <w:outlineLvl w:val="1"/>
              <w:rPr>
                <w:rFonts w:ascii="Times New Roman" w:hAnsi="Times New Roman" w:cs="Times New Roman"/>
                <w:sz w:val="20"/>
                <w:szCs w:val="20"/>
              </w:rPr>
            </w:pPr>
          </w:p>
          <w:p w:rsidR="0045721E" w:rsidRPr="00657ECD" w:rsidRDefault="0045721E" w:rsidP="00B92DA7">
            <w:pPr>
              <w:spacing w:line="240" w:lineRule="exact"/>
              <w:ind w:firstLine="709"/>
              <w:jc w:val="both"/>
              <w:rPr>
                <w:rFonts w:ascii="Times New Roman" w:eastAsia="Times New Roman" w:hAnsi="Times New Roman"/>
                <w:sz w:val="20"/>
                <w:szCs w:val="20"/>
              </w:rPr>
            </w:pP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877366" w:rsidP="00196EA8">
            <w:pPr>
              <w:rPr>
                <w:rFonts w:ascii="Times New Roman" w:eastAsia="Times New Roman" w:hAnsi="Times New Roman" w:cs="Times New Roman"/>
                <w:sz w:val="24"/>
                <w:szCs w:val="24"/>
                <w:lang w:eastAsia="ru-RU"/>
              </w:rPr>
            </w:pPr>
            <w:r>
              <w:rPr>
                <w:color w:val="000000"/>
                <w:sz w:val="24"/>
                <w:szCs w:val="24"/>
              </w:rPr>
              <w:t>20</w:t>
            </w:r>
            <w:bookmarkStart w:id="5" w:name="_GoBack"/>
            <w:bookmarkEnd w:id="5"/>
            <w:r w:rsidR="00CF4ECC">
              <w:rPr>
                <w:color w:val="000000"/>
                <w:sz w:val="24"/>
                <w:szCs w:val="24"/>
              </w:rPr>
              <w:t>0 000</w:t>
            </w:r>
            <w:r w:rsidR="006E21FE">
              <w:rPr>
                <w:color w:val="000000"/>
                <w:sz w:val="24"/>
                <w:szCs w:val="24"/>
              </w:rPr>
              <w:t xml:space="preserve">,00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1A5601">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бюджетного призначення, визначений відповідно до кошторису на </w:t>
            </w:r>
            <w:r w:rsidR="00EB05F3">
              <w:rPr>
                <w:rFonts w:ascii="Times New Roman" w:eastAsia="Times New Roman" w:hAnsi="Times New Roman"/>
                <w:sz w:val="24"/>
                <w:szCs w:val="24"/>
                <w:lang w:eastAsia="ru-RU"/>
              </w:rPr>
              <w:t>2025</w:t>
            </w:r>
            <w:r w:rsidRPr="008A6D50">
              <w:rPr>
                <w:rFonts w:ascii="Times New Roman" w:eastAsia="Times New Roman" w:hAnsi="Times New Roman"/>
                <w:sz w:val="24"/>
                <w:szCs w:val="24"/>
                <w:lang w:eastAsia="ru-RU"/>
              </w:rPr>
              <w:t xml:space="preserve"> рік</w:t>
            </w:r>
            <w:r w:rsidR="001A5601">
              <w:rPr>
                <w:rFonts w:ascii="Times New Roman" w:eastAsia="Times New Roman" w:hAnsi="Times New Roman"/>
                <w:sz w:val="24"/>
                <w:szCs w:val="24"/>
                <w:lang w:eastAsia="ru-RU"/>
              </w:rPr>
              <w:t>.</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0B34D30"/>
    <w:multiLevelType w:val="hybridMultilevel"/>
    <w:tmpl w:val="E078EC0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296040A"/>
    <w:multiLevelType w:val="hybridMultilevel"/>
    <w:tmpl w:val="883E32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D3F1232"/>
    <w:multiLevelType w:val="hybridMultilevel"/>
    <w:tmpl w:val="755004D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8827A4B"/>
    <w:multiLevelType w:val="multilevel"/>
    <w:tmpl w:val="AABA3FD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94232A8"/>
    <w:multiLevelType w:val="hybridMultilevel"/>
    <w:tmpl w:val="C13CA62A"/>
    <w:lvl w:ilvl="0" w:tplc="35D6BC36">
      <w:start w:val="5"/>
      <w:numFmt w:val="decimal"/>
      <w:lvlText w:val="%1."/>
      <w:lvlJc w:val="left"/>
      <w:pPr>
        <w:ind w:left="1068" w:hanging="360"/>
      </w:pPr>
      <w:rPr>
        <w:rFonts w:hint="default"/>
        <w:b/>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1"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6" w15:restartNumberingAfterBreak="0">
    <w:nsid w:val="6BE7488B"/>
    <w:multiLevelType w:val="hybridMultilevel"/>
    <w:tmpl w:val="44387DF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8"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4"/>
  </w:num>
  <w:num w:numId="4">
    <w:abstractNumId w:val="3"/>
  </w:num>
  <w:num w:numId="5">
    <w:abstractNumId w:val="1"/>
  </w:num>
  <w:num w:numId="6">
    <w:abstractNumId w:val="17"/>
  </w:num>
  <w:num w:numId="7">
    <w:abstractNumId w:val="20"/>
  </w:num>
  <w:num w:numId="8">
    <w:abstractNumId w:val="8"/>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11"/>
  </w:num>
  <w:num w:numId="12">
    <w:abstractNumId w:val="12"/>
  </w:num>
  <w:num w:numId="13">
    <w:abstractNumId w:val="19"/>
  </w:num>
  <w:num w:numId="14">
    <w:abstractNumId w:val="5"/>
  </w:num>
  <w:num w:numId="15">
    <w:abstractNumId w:val="7"/>
  </w:num>
  <w:num w:numId="16">
    <w:abstractNumId w:val="13"/>
  </w:num>
  <w:num w:numId="17">
    <w:abstractNumId w:val="10"/>
  </w:num>
  <w:num w:numId="18">
    <w:abstractNumId w:val="4"/>
  </w:num>
  <w:num w:numId="19">
    <w:abstractNumId w:val="6"/>
  </w:num>
  <w:num w:numId="20">
    <w:abstractNumId w:val="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77BD"/>
    <w:rsid w:val="0018739B"/>
    <w:rsid w:val="001A5601"/>
    <w:rsid w:val="002023A3"/>
    <w:rsid w:val="00231E7C"/>
    <w:rsid w:val="002453FC"/>
    <w:rsid w:val="002C3135"/>
    <w:rsid w:val="003226F1"/>
    <w:rsid w:val="00323BFE"/>
    <w:rsid w:val="0033309F"/>
    <w:rsid w:val="00347B59"/>
    <w:rsid w:val="0039646A"/>
    <w:rsid w:val="003B1A5B"/>
    <w:rsid w:val="003D2752"/>
    <w:rsid w:val="00404A91"/>
    <w:rsid w:val="00424319"/>
    <w:rsid w:val="0045721E"/>
    <w:rsid w:val="004E575F"/>
    <w:rsid w:val="004E6E7E"/>
    <w:rsid w:val="00577229"/>
    <w:rsid w:val="005B0AF2"/>
    <w:rsid w:val="005B40C7"/>
    <w:rsid w:val="00616A43"/>
    <w:rsid w:val="00657ECD"/>
    <w:rsid w:val="00686477"/>
    <w:rsid w:val="006E21FE"/>
    <w:rsid w:val="006E2472"/>
    <w:rsid w:val="00705D3A"/>
    <w:rsid w:val="0072591C"/>
    <w:rsid w:val="00733ED5"/>
    <w:rsid w:val="007C6306"/>
    <w:rsid w:val="00877366"/>
    <w:rsid w:val="008A6D50"/>
    <w:rsid w:val="008D427D"/>
    <w:rsid w:val="008E3B0E"/>
    <w:rsid w:val="00917B21"/>
    <w:rsid w:val="00932BD2"/>
    <w:rsid w:val="009A2435"/>
    <w:rsid w:val="009C0755"/>
    <w:rsid w:val="009C4A20"/>
    <w:rsid w:val="009D160A"/>
    <w:rsid w:val="009F45AA"/>
    <w:rsid w:val="00A9091F"/>
    <w:rsid w:val="00AB7138"/>
    <w:rsid w:val="00B27728"/>
    <w:rsid w:val="00B35E4E"/>
    <w:rsid w:val="00B92DA7"/>
    <w:rsid w:val="00BB30D3"/>
    <w:rsid w:val="00C62436"/>
    <w:rsid w:val="00C771C9"/>
    <w:rsid w:val="00CF4ECC"/>
    <w:rsid w:val="00D42643"/>
    <w:rsid w:val="00D50D4D"/>
    <w:rsid w:val="00DC213B"/>
    <w:rsid w:val="00DD55BD"/>
    <w:rsid w:val="00E34475"/>
    <w:rsid w:val="00E54176"/>
    <w:rsid w:val="00EB05F3"/>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28A3F"/>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Number Bullets,List Paragraph (numbered (a)),List Paragraph_Num123,CA bullets,EBRD List,Заголовок 1.1,1. спис,Содержание. 2 уровень,Заголовок_3"/>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Number Bullets Знак,List Paragraph (numbered (a)) Знак,List Paragraph_Num123 Знак,CA bullets Знак,EBRD List Знак"/>
    <w:link w:val="a5"/>
    <w:uiPriority w:val="34"/>
    <w:qFormat/>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paragraph" w:customStyle="1" w:styleId="21">
    <w:name w:val="Основной текст2"/>
    <w:rsid w:val="002453FC"/>
    <w:pPr>
      <w:snapToGrid w:val="0"/>
      <w:spacing w:after="0" w:line="240" w:lineRule="auto"/>
      <w:ind w:firstLine="170"/>
      <w:jc w:val="both"/>
    </w:pPr>
    <w:rPr>
      <w:rFonts w:ascii="Times New Roman" w:eastAsia="Calibri" w:hAnsi="Times New Roman" w:cs="Times New Roman"/>
      <w:color w:val="000000"/>
      <w:szCs w:val="20"/>
      <w:lang w:val="ru-RU" w:eastAsia="ru-RU"/>
    </w:rPr>
  </w:style>
  <w:style w:type="table" w:customStyle="1" w:styleId="3">
    <w:name w:val="3"/>
    <w:basedOn w:val="a1"/>
    <w:rsid w:val="00B92DA7"/>
    <w:pPr>
      <w:spacing w:after="160" w:line="259" w:lineRule="auto"/>
    </w:pPr>
    <w:rPr>
      <w:rFonts w:ascii="Calibri" w:eastAsia="Calibri" w:hAnsi="Calibri" w:cs="Calibri"/>
      <w:lang w:eastAsia="ru-RU"/>
    </w:rPr>
    <w:tblPr>
      <w:tblStyleRowBandSize w:val="1"/>
      <w:tblStyleColBandSize w:val="1"/>
      <w:tblInd w:w="0" w:type="nil"/>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5708</Words>
  <Characters>3254</Characters>
  <Application>Microsoft Office Word</Application>
  <DocSecurity>0</DocSecurity>
  <Lines>27</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13</cp:revision>
  <cp:lastPrinted>2023-02-28T13:46:00Z</cp:lastPrinted>
  <dcterms:created xsi:type="dcterms:W3CDTF">2023-10-13T10:58:00Z</dcterms:created>
  <dcterms:modified xsi:type="dcterms:W3CDTF">2025-07-31T10:22:00Z</dcterms:modified>
</cp:coreProperties>
</file>