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12900"/>
      </w:tblGrid>
      <w:tr w:rsidR="00F50416" w:rsidRPr="00F50416" w:rsidTr="00276795">
        <w:tc>
          <w:tcPr>
            <w:tcW w:w="2263" w:type="dxa"/>
          </w:tcPr>
          <w:p w:rsidR="00BB30D3" w:rsidRPr="00F50416" w:rsidRDefault="00BB30D3" w:rsidP="00276795">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12900" w:type="dxa"/>
          </w:tcPr>
          <w:p w:rsidR="00BB30D3" w:rsidRPr="004E575F" w:rsidRDefault="00A51F16" w:rsidP="0000038F">
            <w:pPr>
              <w:rPr>
                <w:rFonts w:ascii="Times New Roman" w:hAnsi="Times New Roman" w:cs="Times New Roman"/>
                <w:sz w:val="24"/>
                <w:szCs w:val="24"/>
              </w:rPr>
            </w:pPr>
            <w:r w:rsidRPr="005C4A69">
              <w:rPr>
                <w:b/>
              </w:rPr>
              <w:t>Засоби навчання для кабінетів/лабораторій Ліцею №4 Ладижинської міської ради Вінницької області (створення сучасного освітнього простору), код за ДК 021:2015 Єдиного закупівельного словника - 39160000-1 Шкільні меблі (39162100-6 Навчальне обладнання)</w:t>
            </w:r>
          </w:p>
        </w:tc>
      </w:tr>
      <w:tr w:rsidR="00F50416" w:rsidRPr="00F50416" w:rsidTr="00276795">
        <w:tc>
          <w:tcPr>
            <w:tcW w:w="2263" w:type="dxa"/>
          </w:tcPr>
          <w:p w:rsidR="00BB30D3" w:rsidRPr="00F50416" w:rsidRDefault="00BB30D3" w:rsidP="00276795">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12900" w:type="dxa"/>
          </w:tcPr>
          <w:p w:rsidR="00BB30D3" w:rsidRDefault="00F325DC" w:rsidP="00276795">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A51F16" w:rsidP="0045721E">
            <w:pPr>
              <w:rPr>
                <w:rFonts w:ascii="Times New Roman" w:hAnsi="Times New Roman" w:cs="Times New Roman"/>
                <w:sz w:val="24"/>
                <w:szCs w:val="24"/>
              </w:rPr>
            </w:pPr>
            <w:r>
              <w:rPr>
                <w:rFonts w:ascii="Arial" w:hAnsi="Arial" w:cs="Arial"/>
                <w:b/>
                <w:bCs/>
                <w:color w:val="555555"/>
                <w:sz w:val="20"/>
                <w:szCs w:val="20"/>
                <w:shd w:val="clear" w:color="auto" w:fill="F3F7FA"/>
              </w:rPr>
              <w:t>UA-2025-08-01-008952-a</w:t>
            </w:r>
          </w:p>
        </w:tc>
      </w:tr>
      <w:tr w:rsidR="00F50416" w:rsidRPr="00F50416" w:rsidTr="00276795">
        <w:tc>
          <w:tcPr>
            <w:tcW w:w="2263" w:type="dxa"/>
          </w:tcPr>
          <w:p w:rsidR="00BB30D3" w:rsidRPr="00F50416" w:rsidRDefault="00BB30D3" w:rsidP="00276795">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12900" w:type="dxa"/>
          </w:tcPr>
          <w:p w:rsidR="00AE4E3C" w:rsidRPr="005635EE" w:rsidRDefault="00BB30D3" w:rsidP="0000038F">
            <w:pPr>
              <w:tabs>
                <w:tab w:val="left" w:pos="-6204"/>
              </w:tabs>
              <w:jc w:val="both"/>
              <w:rPr>
                <w:rFonts w:ascii="Times New Roman" w:hAnsi="Times New Roman" w:cs="Times New Roman"/>
                <w:sz w:val="20"/>
                <w:szCs w:val="20"/>
              </w:rPr>
            </w:pPr>
            <w:r w:rsidRPr="005635EE">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r w:rsidR="00AB7138" w:rsidRPr="005635EE">
              <w:rPr>
                <w:rFonts w:ascii="Times New Roman" w:eastAsia="Times New Roman" w:hAnsi="Times New Roman" w:cs="Times New Roman"/>
                <w:sz w:val="20"/>
                <w:szCs w:val="20"/>
                <w:lang w:eastAsia="ru-RU"/>
              </w:rPr>
              <w:t xml:space="preserve"> </w:t>
            </w:r>
          </w:p>
          <w:tbl>
            <w:tblPr>
              <w:tblStyle w:val="31"/>
              <w:tblW w:w="12821"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08"/>
              <w:gridCol w:w="9213"/>
            </w:tblGrid>
            <w:tr w:rsidR="00A51F16" w:rsidRPr="005C4A69" w:rsidTr="00A51F16">
              <w:trPr>
                <w:cantSplit/>
                <w:tblHeader/>
                <w:jc w:val="center"/>
              </w:trPr>
              <w:tc>
                <w:tcPr>
                  <w:tcW w:w="3608" w:type="dxa"/>
                  <w:shd w:val="clear" w:color="auto" w:fill="auto"/>
                  <w:tcMar>
                    <w:top w:w="28" w:type="dxa"/>
                    <w:left w:w="28" w:type="dxa"/>
                    <w:bottom w:w="28" w:type="dxa"/>
                    <w:right w:w="28" w:type="dxa"/>
                  </w:tcMar>
                </w:tcPr>
                <w:p w:rsidR="00A51F16" w:rsidRPr="005C4A69" w:rsidRDefault="00A51F16" w:rsidP="00A51F16">
                  <w:pPr>
                    <w:widowControl w:val="0"/>
                    <w:spacing w:after="0" w:line="240" w:lineRule="auto"/>
                    <w:rPr>
                      <w:rFonts w:ascii="Times New Roman" w:eastAsia="Times New Roman" w:hAnsi="Times New Roman" w:cs="Times New Roman"/>
                      <w:highlight w:val="white"/>
                    </w:rPr>
                  </w:pPr>
                  <w:r w:rsidRPr="005C4A69">
                    <w:rPr>
                      <w:rFonts w:ascii="Times New Roman" w:eastAsia="Times New Roman" w:hAnsi="Times New Roman" w:cs="Times New Roman"/>
                      <w:highlight w:val="white"/>
                    </w:rPr>
                    <w:t>Назва предмета закупівлі</w:t>
                  </w:r>
                </w:p>
              </w:tc>
              <w:tc>
                <w:tcPr>
                  <w:tcW w:w="9213" w:type="dxa"/>
                  <w:shd w:val="clear" w:color="auto" w:fill="auto"/>
                  <w:tcMar>
                    <w:top w:w="28" w:type="dxa"/>
                    <w:left w:w="28" w:type="dxa"/>
                    <w:bottom w:w="28" w:type="dxa"/>
                    <w:right w:w="28" w:type="dxa"/>
                  </w:tcMar>
                </w:tcPr>
                <w:p w:rsidR="00A51F16" w:rsidRPr="005C4A69" w:rsidRDefault="00A51F16" w:rsidP="00A51F16">
                  <w:pPr>
                    <w:pStyle w:val="a5"/>
                    <w:widowControl w:val="0"/>
                    <w:spacing w:after="0" w:line="220" w:lineRule="exact"/>
                    <w:ind w:left="0" w:right="120"/>
                    <w:jc w:val="both"/>
                    <w:rPr>
                      <w:rFonts w:ascii="Times New Roman" w:eastAsia="Times New Roman" w:hAnsi="Times New Roman"/>
                      <w:b/>
                      <w:i/>
                      <w:highlight w:val="white"/>
                    </w:rPr>
                  </w:pPr>
                  <w:r w:rsidRPr="005C4A69">
                    <w:rPr>
                      <w:rFonts w:ascii="Times New Roman" w:hAnsi="Times New Roman"/>
                      <w:b/>
                      <w:sz w:val="24"/>
                      <w:szCs w:val="24"/>
                    </w:rPr>
                    <w:t>Засоби навчання для кабінетів/лабораторій Ліцею №4 Ладижинської міської ради Вінницької області (створення сучасного освітнього простору)</w:t>
                  </w:r>
                </w:p>
              </w:tc>
            </w:tr>
            <w:tr w:rsidR="00A51F16" w:rsidRPr="005C4A69" w:rsidTr="00A51F16">
              <w:trPr>
                <w:cantSplit/>
                <w:tblHeader/>
                <w:jc w:val="center"/>
              </w:trPr>
              <w:tc>
                <w:tcPr>
                  <w:tcW w:w="3608" w:type="dxa"/>
                  <w:shd w:val="clear" w:color="auto" w:fill="auto"/>
                  <w:tcMar>
                    <w:top w:w="28" w:type="dxa"/>
                    <w:left w:w="28" w:type="dxa"/>
                    <w:bottom w:w="28" w:type="dxa"/>
                    <w:right w:w="28" w:type="dxa"/>
                  </w:tcMar>
                </w:tcPr>
                <w:p w:rsidR="00A51F16" w:rsidRPr="005C4A69" w:rsidRDefault="00A51F16" w:rsidP="00A51F16">
                  <w:pPr>
                    <w:widowControl w:val="0"/>
                    <w:spacing w:after="0" w:line="240" w:lineRule="auto"/>
                    <w:rPr>
                      <w:rFonts w:ascii="Times New Roman" w:eastAsia="Times New Roman" w:hAnsi="Times New Roman" w:cs="Times New Roman"/>
                      <w:highlight w:val="white"/>
                    </w:rPr>
                  </w:pPr>
                  <w:r w:rsidRPr="005C4A69">
                    <w:rPr>
                      <w:rFonts w:ascii="Times New Roman" w:eastAsia="Times New Roman" w:hAnsi="Times New Roman" w:cs="Times New Roman"/>
                      <w:highlight w:val="white"/>
                    </w:rPr>
                    <w:t>Код ДК 021:2015</w:t>
                  </w:r>
                </w:p>
              </w:tc>
              <w:tc>
                <w:tcPr>
                  <w:tcW w:w="9213" w:type="dxa"/>
                  <w:shd w:val="clear" w:color="auto" w:fill="auto"/>
                  <w:tcMar>
                    <w:top w:w="28" w:type="dxa"/>
                    <w:left w:w="28" w:type="dxa"/>
                    <w:bottom w:w="28" w:type="dxa"/>
                    <w:right w:w="28" w:type="dxa"/>
                  </w:tcMar>
                </w:tcPr>
                <w:p w:rsidR="00A51F16" w:rsidRPr="005C4A69" w:rsidRDefault="00A51F16" w:rsidP="00A51F16">
                  <w:pPr>
                    <w:widowControl w:val="0"/>
                    <w:spacing w:after="0" w:line="240" w:lineRule="auto"/>
                    <w:rPr>
                      <w:rFonts w:ascii="Times New Roman" w:eastAsia="Times New Roman" w:hAnsi="Times New Roman" w:cs="Times New Roman"/>
                      <w:i/>
                      <w:highlight w:val="white"/>
                    </w:rPr>
                  </w:pPr>
                  <w:r w:rsidRPr="005C4A69">
                    <w:rPr>
                      <w:rFonts w:ascii="Times New Roman" w:eastAsia="Times New Roman" w:hAnsi="Times New Roman" w:cs="Times New Roman"/>
                      <w:b/>
                      <w:sz w:val="24"/>
                      <w:szCs w:val="24"/>
                    </w:rPr>
                    <w:t>39160000-1 Шкільні меблі (39162100-6 Навчальне обладнання)</w:t>
                  </w:r>
                </w:p>
              </w:tc>
            </w:tr>
            <w:tr w:rsidR="00A51F16" w:rsidRPr="005C4A69" w:rsidTr="00A51F16">
              <w:trPr>
                <w:cantSplit/>
                <w:trHeight w:val="330"/>
                <w:tblHeader/>
                <w:jc w:val="center"/>
              </w:trPr>
              <w:tc>
                <w:tcPr>
                  <w:tcW w:w="3608" w:type="dxa"/>
                  <w:shd w:val="clear" w:color="auto" w:fill="auto"/>
                  <w:tcMar>
                    <w:top w:w="28" w:type="dxa"/>
                    <w:left w:w="28" w:type="dxa"/>
                    <w:bottom w:w="28" w:type="dxa"/>
                    <w:right w:w="28" w:type="dxa"/>
                  </w:tcMar>
                </w:tcPr>
                <w:p w:rsidR="00A51F16" w:rsidRPr="005C4A69" w:rsidRDefault="00A51F16" w:rsidP="00A51F16">
                  <w:pPr>
                    <w:widowControl w:val="0"/>
                    <w:spacing w:after="0" w:line="240" w:lineRule="auto"/>
                    <w:rPr>
                      <w:rFonts w:ascii="Times New Roman" w:eastAsia="Times New Roman" w:hAnsi="Times New Roman" w:cs="Times New Roman"/>
                    </w:rPr>
                  </w:pPr>
                  <w:r w:rsidRPr="005C4A69">
                    <w:rPr>
                      <w:rFonts w:ascii="Times New Roman" w:eastAsia="Times New Roman" w:hAnsi="Times New Roman" w:cs="Times New Roman"/>
                    </w:rPr>
                    <w:t>Місце поставки товару / надання послуг / виконання робіт</w:t>
                  </w:r>
                </w:p>
              </w:tc>
              <w:tc>
                <w:tcPr>
                  <w:tcW w:w="9213" w:type="dxa"/>
                  <w:shd w:val="clear" w:color="auto" w:fill="auto"/>
                  <w:tcMar>
                    <w:top w:w="28" w:type="dxa"/>
                    <w:left w:w="28" w:type="dxa"/>
                    <w:bottom w:w="28" w:type="dxa"/>
                    <w:right w:w="28" w:type="dxa"/>
                  </w:tcMar>
                </w:tcPr>
                <w:p w:rsidR="00A51F16" w:rsidRPr="005C4A69" w:rsidRDefault="00A51F16" w:rsidP="00A51F16">
                  <w:pPr>
                    <w:widowControl w:val="0"/>
                    <w:spacing w:after="0" w:line="220" w:lineRule="exact"/>
                    <w:ind w:right="120"/>
                    <w:jc w:val="both"/>
                    <w:rPr>
                      <w:rFonts w:ascii="Times New Roman" w:hAnsi="Times New Roman" w:cs="Times New Roman"/>
                      <w:i/>
                    </w:rPr>
                  </w:pPr>
                  <w:r w:rsidRPr="005C4A69">
                    <w:rPr>
                      <w:rFonts w:ascii="Times New Roman" w:hAnsi="Times New Roman" w:cs="Times New Roman"/>
                      <w:b/>
                    </w:rPr>
                    <w:t>Ліцей №4 Ладижинської міської ради Вінницької області</w:t>
                  </w:r>
                  <w:r w:rsidRPr="005C4A69">
                    <w:rPr>
                      <w:rFonts w:ascii="Times New Roman" w:eastAsia="Times New Roman" w:hAnsi="Times New Roman" w:cs="Times New Roman"/>
                    </w:rPr>
                    <w:t xml:space="preserve"> - </w:t>
                  </w:r>
                  <w:r w:rsidRPr="005C4A69">
                    <w:rPr>
                      <w:rFonts w:ascii="Times New Roman" w:hAnsi="Times New Roman" w:cs="Times New Roman"/>
                      <w:sz w:val="20"/>
                      <w:szCs w:val="20"/>
                    </w:rPr>
                    <w:t xml:space="preserve">вул. Будівельників, 63, </w:t>
                  </w:r>
                  <w:r w:rsidRPr="005C4A69">
                    <w:rPr>
                      <w:rFonts w:ascii="Times New Roman" w:eastAsia="Times New Roman" w:hAnsi="Times New Roman" w:cs="Times New Roman"/>
                    </w:rPr>
                    <w:t>м. Ладижин, Гайсинського району Вінницької області</w:t>
                  </w:r>
                </w:p>
              </w:tc>
            </w:tr>
            <w:tr w:rsidR="00A51F16" w:rsidRPr="005C4A69" w:rsidTr="00A51F16">
              <w:trPr>
                <w:cantSplit/>
                <w:tblHeader/>
                <w:jc w:val="center"/>
              </w:trPr>
              <w:tc>
                <w:tcPr>
                  <w:tcW w:w="3608" w:type="dxa"/>
                  <w:shd w:val="clear" w:color="auto" w:fill="auto"/>
                  <w:tcMar>
                    <w:top w:w="28" w:type="dxa"/>
                    <w:left w:w="28" w:type="dxa"/>
                    <w:bottom w:w="28" w:type="dxa"/>
                    <w:right w:w="28" w:type="dxa"/>
                  </w:tcMar>
                </w:tcPr>
                <w:p w:rsidR="00A51F16" w:rsidRPr="005C4A69" w:rsidRDefault="00A51F16" w:rsidP="00A51F16">
                  <w:pPr>
                    <w:widowControl w:val="0"/>
                    <w:spacing w:after="0" w:line="240" w:lineRule="auto"/>
                    <w:rPr>
                      <w:rFonts w:ascii="Times New Roman" w:eastAsia="Times New Roman" w:hAnsi="Times New Roman" w:cs="Times New Roman"/>
                      <w:highlight w:val="white"/>
                    </w:rPr>
                  </w:pPr>
                  <w:r w:rsidRPr="005C4A69">
                    <w:rPr>
                      <w:rFonts w:ascii="Times New Roman" w:eastAsia="Times New Roman" w:hAnsi="Times New Roman" w:cs="Times New Roman"/>
                    </w:rPr>
                    <w:t>Строк поставки товару / надання послуг / виконання робіт</w:t>
                  </w:r>
                </w:p>
              </w:tc>
              <w:tc>
                <w:tcPr>
                  <w:tcW w:w="9213" w:type="dxa"/>
                  <w:shd w:val="clear" w:color="auto" w:fill="auto"/>
                  <w:tcMar>
                    <w:top w:w="28" w:type="dxa"/>
                    <w:left w:w="28" w:type="dxa"/>
                    <w:bottom w:w="28" w:type="dxa"/>
                    <w:right w:w="28" w:type="dxa"/>
                  </w:tcMar>
                </w:tcPr>
                <w:p w:rsidR="00A51F16" w:rsidRPr="005C4A69" w:rsidRDefault="00A51F16" w:rsidP="00A51F16">
                  <w:pPr>
                    <w:widowControl w:val="0"/>
                    <w:spacing w:after="0" w:line="240" w:lineRule="auto"/>
                    <w:rPr>
                      <w:rFonts w:ascii="Times New Roman" w:eastAsia="Times New Roman" w:hAnsi="Times New Roman" w:cs="Times New Roman"/>
                      <w:b/>
                      <w:i/>
                    </w:rPr>
                  </w:pPr>
                  <w:r w:rsidRPr="005C4A69">
                    <w:rPr>
                      <w:rFonts w:ascii="Times New Roman" w:eastAsia="Times New Roman" w:hAnsi="Times New Roman" w:cs="Times New Roman"/>
                      <w:b/>
                    </w:rPr>
                    <w:t xml:space="preserve">до 25.12.2025 року </w:t>
                  </w:r>
                </w:p>
              </w:tc>
            </w:tr>
          </w:tbl>
          <w:p w:rsidR="00A51F16" w:rsidRPr="005C4A69" w:rsidRDefault="00A51F16" w:rsidP="00A51F16">
            <w:pPr>
              <w:ind w:firstLine="720"/>
              <w:jc w:val="both"/>
              <w:rPr>
                <w:rFonts w:ascii="Times New Roman" w:hAnsi="Times New Roman" w:cs="Times New Roman"/>
                <w:b/>
                <w:sz w:val="24"/>
                <w:szCs w:val="24"/>
              </w:rPr>
            </w:pPr>
          </w:p>
          <w:tbl>
            <w:tblPr>
              <w:tblStyle w:val="a3"/>
              <w:tblW w:w="12224" w:type="dxa"/>
              <w:tblInd w:w="421" w:type="dxa"/>
              <w:tblLayout w:type="fixed"/>
              <w:tblLook w:val="04A0" w:firstRow="1" w:lastRow="0" w:firstColumn="1" w:lastColumn="0" w:noHBand="0" w:noVBand="1"/>
            </w:tblPr>
            <w:tblGrid>
              <w:gridCol w:w="438"/>
              <w:gridCol w:w="3706"/>
              <w:gridCol w:w="8080"/>
            </w:tblGrid>
            <w:tr w:rsidR="00A51F16" w:rsidRPr="005C4A69" w:rsidTr="00A51F16">
              <w:tc>
                <w:tcPr>
                  <w:tcW w:w="438" w:type="dxa"/>
                </w:tcPr>
                <w:p w:rsidR="00A51F16" w:rsidRPr="005C4A69" w:rsidRDefault="00A51F16" w:rsidP="00A51F16">
                  <w:pPr>
                    <w:spacing w:line="200" w:lineRule="exact"/>
                    <w:jc w:val="both"/>
                    <w:rPr>
                      <w:rFonts w:ascii="Times New Roman" w:hAnsi="Times New Roman" w:cs="Times New Roman"/>
                      <w:b/>
                      <w:sz w:val="20"/>
                      <w:szCs w:val="20"/>
                    </w:rPr>
                  </w:pPr>
                  <w:r w:rsidRPr="005C4A69">
                    <w:rPr>
                      <w:rFonts w:ascii="Times New Roman" w:eastAsia="Times New Roman" w:hAnsi="Times New Roman" w:cs="Times New Roman"/>
                      <w:b/>
                      <w:sz w:val="20"/>
                      <w:szCs w:val="20"/>
                      <w:lang w:eastAsia="uk-UA"/>
                    </w:rPr>
                    <w:t>№</w:t>
                  </w:r>
                </w:p>
              </w:tc>
              <w:tc>
                <w:tcPr>
                  <w:tcW w:w="3706" w:type="dxa"/>
                </w:tcPr>
                <w:p w:rsidR="00A51F16" w:rsidRPr="005C4A69" w:rsidRDefault="00A51F16" w:rsidP="00A51F16">
                  <w:pPr>
                    <w:spacing w:line="200" w:lineRule="exact"/>
                    <w:jc w:val="both"/>
                    <w:rPr>
                      <w:rFonts w:ascii="Times New Roman" w:hAnsi="Times New Roman" w:cs="Times New Roman"/>
                      <w:b/>
                      <w:sz w:val="20"/>
                      <w:szCs w:val="20"/>
                    </w:rPr>
                  </w:pPr>
                  <w:r w:rsidRPr="005C4A69">
                    <w:rPr>
                      <w:rFonts w:ascii="Times New Roman" w:eastAsia="Times New Roman" w:hAnsi="Times New Roman" w:cs="Times New Roman"/>
                      <w:b/>
                      <w:sz w:val="20"/>
                      <w:szCs w:val="20"/>
                      <w:lang w:eastAsia="uk-UA"/>
                    </w:rPr>
                    <w:t>Назва товару</w:t>
                  </w:r>
                </w:p>
              </w:tc>
              <w:tc>
                <w:tcPr>
                  <w:tcW w:w="8080" w:type="dxa"/>
                </w:tcPr>
                <w:p w:rsidR="00A51F16" w:rsidRPr="005C4A69" w:rsidRDefault="00A51F16" w:rsidP="00A51F16">
                  <w:pPr>
                    <w:spacing w:line="200" w:lineRule="exact"/>
                    <w:jc w:val="both"/>
                    <w:rPr>
                      <w:rFonts w:ascii="Times New Roman" w:hAnsi="Times New Roman" w:cs="Times New Roman"/>
                      <w:b/>
                      <w:sz w:val="20"/>
                      <w:szCs w:val="20"/>
                    </w:rPr>
                  </w:pPr>
                  <w:r w:rsidRPr="005C4A69">
                    <w:rPr>
                      <w:rFonts w:ascii="Times New Roman" w:eastAsia="Times New Roman" w:hAnsi="Times New Roman" w:cs="Times New Roman"/>
                      <w:b/>
                      <w:sz w:val="20"/>
                      <w:szCs w:val="20"/>
                      <w:lang w:eastAsia="uk-UA"/>
                    </w:rPr>
                    <w:t>Технічні характеристики</w:t>
                  </w:r>
                </w:p>
              </w:tc>
            </w:tr>
            <w:tr w:rsidR="00A51F16" w:rsidRPr="005C4A69" w:rsidTr="00A51F16">
              <w:tc>
                <w:tcPr>
                  <w:tcW w:w="12224" w:type="dxa"/>
                  <w:gridSpan w:val="3"/>
                  <w:shd w:val="clear" w:color="auto" w:fill="D9D9D9" w:themeFill="background1" w:themeFillShade="D9"/>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hAnsi="Times New Roman" w:cs="Times New Roman"/>
                      <w:b/>
                      <w:bCs/>
                      <w:sz w:val="20"/>
                      <w:szCs w:val="20"/>
                    </w:rPr>
                    <w:t>Засоби навчання для к</w:t>
                  </w:r>
                  <w:r w:rsidRPr="005C4A69">
                    <w:rPr>
                      <w:rFonts w:ascii="Times New Roman" w:eastAsia="Times New Roman" w:hAnsi="Times New Roman" w:cs="Times New Roman"/>
                      <w:b/>
                      <w:sz w:val="20"/>
                      <w:szCs w:val="20"/>
                      <w:lang w:eastAsia="uk-UA"/>
                    </w:rPr>
                    <w:t>абінету теоретичного навчання з фізики</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bCs/>
                      <w:sz w:val="20"/>
                      <w:szCs w:val="20"/>
                      <w:lang w:eastAsia="uk-UA"/>
                    </w:rPr>
                    <w:t>Блок живлення демонстраційний (постійна стабілізована напруга)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sz w:val="20"/>
                      <w:szCs w:val="20"/>
                      <w:lang w:eastAsia="uk-UA"/>
                    </w:rPr>
                    <w:t>Основні технічні характеристики: постійна стабілізована та змінна вихідна напруга, регулювання напруги та/або сили струму для проведення дослідів, наявність контрольних приладів напруги та сили струму. Максимальна напруга та сила струму повинні бути достатні для проведення всіх практичних та лабораторних дослідів відповідно до навчальної програми</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sz w:val="20"/>
                      <w:szCs w:val="20"/>
                      <w:lang w:val="ru-RU" w:eastAsia="uk-UA"/>
                    </w:rPr>
                    <w:t>Генератор звуковий-1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proofErr w:type="spellStart"/>
                  <w:r w:rsidRPr="005C4A69">
                    <w:rPr>
                      <w:rFonts w:ascii="Times New Roman" w:eastAsia="Times New Roman" w:hAnsi="Times New Roman" w:cs="Times New Roman"/>
                      <w:sz w:val="20"/>
                      <w:szCs w:val="20"/>
                      <w:lang w:val="ru-RU" w:eastAsia="uk-UA"/>
                    </w:rPr>
                    <w:t>Має</w:t>
                  </w:r>
                  <w:proofErr w:type="spellEnd"/>
                  <w:r w:rsidRPr="005C4A69">
                    <w:rPr>
                      <w:rFonts w:ascii="Times New Roman" w:eastAsia="Times New Roman" w:hAnsi="Times New Roman" w:cs="Times New Roman"/>
                      <w:sz w:val="20"/>
                      <w:szCs w:val="20"/>
                      <w:lang w:val="ru-RU" w:eastAsia="uk-UA"/>
                    </w:rPr>
                    <w:t xml:space="preserve"> </w:t>
                  </w:r>
                  <w:proofErr w:type="spellStart"/>
                  <w:r w:rsidRPr="005C4A69">
                    <w:rPr>
                      <w:rFonts w:ascii="Times New Roman" w:eastAsia="Times New Roman" w:hAnsi="Times New Roman" w:cs="Times New Roman"/>
                      <w:sz w:val="20"/>
                      <w:szCs w:val="20"/>
                      <w:lang w:val="ru-RU" w:eastAsia="uk-UA"/>
                    </w:rPr>
                    <w:t>генерувати</w:t>
                  </w:r>
                  <w:proofErr w:type="spellEnd"/>
                  <w:r w:rsidRPr="005C4A69">
                    <w:rPr>
                      <w:rFonts w:ascii="Times New Roman" w:eastAsia="Times New Roman" w:hAnsi="Times New Roman" w:cs="Times New Roman"/>
                      <w:sz w:val="20"/>
                      <w:szCs w:val="20"/>
                      <w:lang w:val="ru-RU" w:eastAsia="uk-UA"/>
                    </w:rPr>
                    <w:t xml:space="preserve"> </w:t>
                  </w:r>
                  <w:proofErr w:type="spellStart"/>
                  <w:r w:rsidRPr="005C4A69">
                    <w:rPr>
                      <w:rFonts w:ascii="Times New Roman" w:eastAsia="Times New Roman" w:hAnsi="Times New Roman" w:cs="Times New Roman"/>
                      <w:sz w:val="20"/>
                      <w:szCs w:val="20"/>
                      <w:lang w:val="ru-RU" w:eastAsia="uk-UA"/>
                    </w:rPr>
                    <w:t>електричні</w:t>
                  </w:r>
                  <w:proofErr w:type="spellEnd"/>
                  <w:r w:rsidRPr="005C4A69">
                    <w:rPr>
                      <w:rFonts w:ascii="Times New Roman" w:eastAsia="Times New Roman" w:hAnsi="Times New Roman" w:cs="Times New Roman"/>
                      <w:sz w:val="20"/>
                      <w:szCs w:val="20"/>
                      <w:lang w:val="ru-RU" w:eastAsia="uk-UA"/>
                    </w:rPr>
                    <w:t xml:space="preserve"> </w:t>
                  </w:r>
                  <w:proofErr w:type="spellStart"/>
                  <w:r w:rsidRPr="005C4A69">
                    <w:rPr>
                      <w:rFonts w:ascii="Times New Roman" w:eastAsia="Times New Roman" w:hAnsi="Times New Roman" w:cs="Times New Roman"/>
                      <w:sz w:val="20"/>
                      <w:szCs w:val="20"/>
                      <w:lang w:val="ru-RU" w:eastAsia="uk-UA"/>
                    </w:rPr>
                    <w:t>сигнали</w:t>
                  </w:r>
                  <w:proofErr w:type="spellEnd"/>
                  <w:r w:rsidRPr="005C4A69">
                    <w:rPr>
                      <w:rFonts w:ascii="Times New Roman" w:eastAsia="Times New Roman" w:hAnsi="Times New Roman" w:cs="Times New Roman"/>
                      <w:sz w:val="20"/>
                      <w:szCs w:val="20"/>
                      <w:lang w:val="ru-RU" w:eastAsia="uk-UA"/>
                    </w:rPr>
                    <w:t xml:space="preserve"> </w:t>
                  </w:r>
                  <w:proofErr w:type="spellStart"/>
                  <w:r w:rsidRPr="005C4A69">
                    <w:rPr>
                      <w:rFonts w:ascii="Times New Roman" w:eastAsia="Times New Roman" w:hAnsi="Times New Roman" w:cs="Times New Roman"/>
                      <w:sz w:val="20"/>
                      <w:szCs w:val="20"/>
                      <w:lang w:val="ru-RU" w:eastAsia="uk-UA"/>
                    </w:rPr>
                    <w:t>синусоїдальної</w:t>
                  </w:r>
                  <w:proofErr w:type="spellEnd"/>
                  <w:r w:rsidRPr="005C4A69">
                    <w:rPr>
                      <w:rFonts w:ascii="Times New Roman" w:eastAsia="Times New Roman" w:hAnsi="Times New Roman" w:cs="Times New Roman"/>
                      <w:sz w:val="20"/>
                      <w:szCs w:val="20"/>
                      <w:lang w:val="ru-RU" w:eastAsia="uk-UA"/>
                    </w:rPr>
                    <w:t xml:space="preserve">, </w:t>
                  </w:r>
                  <w:proofErr w:type="spellStart"/>
                  <w:r w:rsidRPr="005C4A69">
                    <w:rPr>
                      <w:rFonts w:ascii="Times New Roman" w:eastAsia="Times New Roman" w:hAnsi="Times New Roman" w:cs="Times New Roman"/>
                      <w:sz w:val="20"/>
                      <w:szCs w:val="20"/>
                      <w:lang w:val="ru-RU" w:eastAsia="uk-UA"/>
                    </w:rPr>
                    <w:t>прямокутної</w:t>
                  </w:r>
                  <w:proofErr w:type="spellEnd"/>
                  <w:r w:rsidRPr="005C4A69">
                    <w:rPr>
                      <w:rFonts w:ascii="Times New Roman" w:eastAsia="Times New Roman" w:hAnsi="Times New Roman" w:cs="Times New Roman"/>
                      <w:sz w:val="20"/>
                      <w:szCs w:val="20"/>
                      <w:lang w:val="ru-RU" w:eastAsia="uk-UA"/>
                    </w:rPr>
                    <w:t xml:space="preserve"> та </w:t>
                  </w:r>
                  <w:proofErr w:type="spellStart"/>
                  <w:r w:rsidRPr="005C4A69">
                    <w:rPr>
                      <w:rFonts w:ascii="Times New Roman" w:eastAsia="Times New Roman" w:hAnsi="Times New Roman" w:cs="Times New Roman"/>
                      <w:sz w:val="20"/>
                      <w:szCs w:val="20"/>
                      <w:lang w:val="ru-RU" w:eastAsia="uk-UA"/>
                    </w:rPr>
                    <w:t>трикутної</w:t>
                  </w:r>
                  <w:proofErr w:type="spellEnd"/>
                  <w:r w:rsidRPr="005C4A69">
                    <w:rPr>
                      <w:rFonts w:ascii="Times New Roman" w:eastAsia="Times New Roman" w:hAnsi="Times New Roman" w:cs="Times New Roman"/>
                      <w:sz w:val="20"/>
                      <w:szCs w:val="20"/>
                      <w:lang w:val="ru-RU" w:eastAsia="uk-UA"/>
                    </w:rPr>
                    <w:t xml:space="preserve"> </w:t>
                  </w:r>
                  <w:proofErr w:type="spellStart"/>
                  <w:r w:rsidRPr="005C4A69">
                    <w:rPr>
                      <w:rFonts w:ascii="Times New Roman" w:eastAsia="Times New Roman" w:hAnsi="Times New Roman" w:cs="Times New Roman"/>
                      <w:sz w:val="20"/>
                      <w:szCs w:val="20"/>
                      <w:lang w:val="ru-RU" w:eastAsia="uk-UA"/>
                    </w:rPr>
                    <w:t>форми</w:t>
                  </w:r>
                  <w:proofErr w:type="spellEnd"/>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sz w:val="20"/>
                      <w:szCs w:val="20"/>
                      <w:lang w:val="ru-RU" w:eastAsia="uk-UA"/>
                    </w:rPr>
                    <w:t>Генератор (</w:t>
                  </w:r>
                  <w:proofErr w:type="spellStart"/>
                  <w:r w:rsidRPr="005C4A69">
                    <w:rPr>
                      <w:rFonts w:ascii="Times New Roman" w:eastAsia="Times New Roman" w:hAnsi="Times New Roman" w:cs="Times New Roman"/>
                      <w:b/>
                      <w:sz w:val="20"/>
                      <w:szCs w:val="20"/>
                      <w:lang w:val="ru-RU" w:eastAsia="uk-UA"/>
                    </w:rPr>
                    <w:t>джерело</w:t>
                  </w:r>
                  <w:proofErr w:type="spellEnd"/>
                  <w:r w:rsidRPr="005C4A69">
                    <w:rPr>
                      <w:rFonts w:ascii="Times New Roman" w:eastAsia="Times New Roman" w:hAnsi="Times New Roman" w:cs="Times New Roman"/>
                      <w:b/>
                      <w:sz w:val="20"/>
                      <w:szCs w:val="20"/>
                      <w:lang w:val="ru-RU" w:eastAsia="uk-UA"/>
                    </w:rPr>
                    <w:t xml:space="preserve">) </w:t>
                  </w:r>
                  <w:proofErr w:type="spellStart"/>
                  <w:r w:rsidRPr="005C4A69">
                    <w:rPr>
                      <w:rFonts w:ascii="Times New Roman" w:eastAsia="Times New Roman" w:hAnsi="Times New Roman" w:cs="Times New Roman"/>
                      <w:b/>
                      <w:sz w:val="20"/>
                      <w:szCs w:val="20"/>
                      <w:lang w:val="ru-RU" w:eastAsia="uk-UA"/>
                    </w:rPr>
                    <w:t>високої</w:t>
                  </w:r>
                  <w:proofErr w:type="spellEnd"/>
                  <w:r w:rsidRPr="005C4A69">
                    <w:rPr>
                      <w:rFonts w:ascii="Times New Roman" w:eastAsia="Times New Roman" w:hAnsi="Times New Roman" w:cs="Times New Roman"/>
                      <w:b/>
                      <w:sz w:val="20"/>
                      <w:szCs w:val="20"/>
                      <w:lang w:val="ru-RU" w:eastAsia="uk-UA"/>
                    </w:rPr>
                    <w:t xml:space="preserve"> </w:t>
                  </w:r>
                  <w:proofErr w:type="spellStart"/>
                  <w:r w:rsidRPr="005C4A69">
                    <w:rPr>
                      <w:rFonts w:ascii="Times New Roman" w:eastAsia="Times New Roman" w:hAnsi="Times New Roman" w:cs="Times New Roman"/>
                      <w:b/>
                      <w:sz w:val="20"/>
                      <w:szCs w:val="20"/>
                      <w:lang w:val="ru-RU" w:eastAsia="uk-UA"/>
                    </w:rPr>
                    <w:t>напруги</w:t>
                  </w:r>
                  <w:proofErr w:type="spellEnd"/>
                  <w:r w:rsidRPr="005C4A69">
                    <w:rPr>
                      <w:rFonts w:ascii="Times New Roman" w:eastAsia="Times New Roman" w:hAnsi="Times New Roman" w:cs="Times New Roman"/>
                      <w:b/>
                      <w:sz w:val="20"/>
                      <w:szCs w:val="20"/>
                      <w:lang w:val="ru-RU" w:eastAsia="uk-UA"/>
                    </w:rPr>
                    <w:t xml:space="preserve">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Електронний перетворювач змінної напруги у високу постійну напругу. В тому числі може містити вмонтоване джерело живлення</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val="ru-RU" w:eastAsia="uk-UA"/>
                    </w:rPr>
                  </w:pPr>
                  <w:proofErr w:type="spellStart"/>
                  <w:r w:rsidRPr="005C4A69">
                    <w:rPr>
                      <w:rFonts w:ascii="Times New Roman" w:eastAsia="Times New Roman" w:hAnsi="Times New Roman" w:cs="Times New Roman"/>
                      <w:b/>
                      <w:sz w:val="20"/>
                      <w:szCs w:val="20"/>
                      <w:lang w:val="ru-RU" w:eastAsia="uk-UA"/>
                    </w:rPr>
                    <w:t>Демонстраційний</w:t>
                  </w:r>
                  <w:proofErr w:type="spellEnd"/>
                  <w:r w:rsidRPr="005C4A69">
                    <w:rPr>
                      <w:rFonts w:ascii="Times New Roman" w:eastAsia="Times New Roman" w:hAnsi="Times New Roman" w:cs="Times New Roman"/>
                      <w:b/>
                      <w:sz w:val="20"/>
                      <w:szCs w:val="20"/>
                      <w:lang w:val="ru-RU" w:eastAsia="uk-UA"/>
                    </w:rPr>
                    <w:t xml:space="preserve"> </w:t>
                  </w:r>
                  <w:proofErr w:type="spellStart"/>
                  <w:r w:rsidRPr="005C4A69">
                    <w:rPr>
                      <w:rFonts w:ascii="Times New Roman" w:eastAsia="Times New Roman" w:hAnsi="Times New Roman" w:cs="Times New Roman"/>
                      <w:b/>
                      <w:sz w:val="20"/>
                      <w:szCs w:val="20"/>
                      <w:lang w:val="ru-RU" w:eastAsia="uk-UA"/>
                    </w:rPr>
                    <w:t>мультиметр</w:t>
                  </w:r>
                  <w:proofErr w:type="spellEnd"/>
                  <w:r w:rsidRPr="005C4A69">
                    <w:rPr>
                      <w:rFonts w:ascii="Times New Roman" w:eastAsia="Times New Roman" w:hAnsi="Times New Roman" w:cs="Times New Roman"/>
                      <w:b/>
                      <w:sz w:val="20"/>
                      <w:szCs w:val="20"/>
                      <w:lang w:val="ru-RU" w:eastAsia="uk-UA"/>
                    </w:rPr>
                    <w:t xml:space="preserve"> з гальванометром </w:t>
                  </w:r>
                  <w:proofErr w:type="spellStart"/>
                  <w:r w:rsidRPr="005C4A69">
                    <w:rPr>
                      <w:rFonts w:ascii="Times New Roman" w:eastAsia="Times New Roman" w:hAnsi="Times New Roman" w:cs="Times New Roman"/>
                      <w:b/>
                      <w:sz w:val="20"/>
                      <w:szCs w:val="20"/>
                      <w:lang w:val="ru-RU" w:eastAsia="uk-UA"/>
                    </w:rPr>
                    <w:t>або</w:t>
                  </w:r>
                  <w:proofErr w:type="spellEnd"/>
                  <w:r w:rsidRPr="005C4A69">
                    <w:rPr>
                      <w:rFonts w:ascii="Times New Roman" w:eastAsia="Times New Roman" w:hAnsi="Times New Roman" w:cs="Times New Roman"/>
                      <w:b/>
                      <w:sz w:val="20"/>
                      <w:szCs w:val="20"/>
                      <w:lang w:val="ru-RU" w:eastAsia="uk-UA"/>
                    </w:rPr>
                    <w:t xml:space="preserve"> </w:t>
                  </w:r>
                  <w:proofErr w:type="spellStart"/>
                  <w:r w:rsidRPr="005C4A69">
                    <w:rPr>
                      <w:rFonts w:ascii="Times New Roman" w:eastAsia="Times New Roman" w:hAnsi="Times New Roman" w:cs="Times New Roman"/>
                      <w:b/>
                      <w:sz w:val="20"/>
                      <w:szCs w:val="20"/>
                      <w:lang w:val="ru-RU" w:eastAsia="uk-UA"/>
                    </w:rPr>
                    <w:t>демонстраційний</w:t>
                  </w:r>
                  <w:proofErr w:type="spellEnd"/>
                  <w:r w:rsidRPr="005C4A69">
                    <w:rPr>
                      <w:rFonts w:ascii="Times New Roman" w:eastAsia="Times New Roman" w:hAnsi="Times New Roman" w:cs="Times New Roman"/>
                      <w:b/>
                      <w:sz w:val="20"/>
                      <w:szCs w:val="20"/>
                      <w:lang w:val="ru-RU" w:eastAsia="uk-UA"/>
                    </w:rPr>
                    <w:t xml:space="preserve"> </w:t>
                  </w:r>
                  <w:proofErr w:type="spellStart"/>
                  <w:r w:rsidRPr="005C4A69">
                    <w:rPr>
                      <w:rFonts w:ascii="Times New Roman" w:eastAsia="Times New Roman" w:hAnsi="Times New Roman" w:cs="Times New Roman"/>
                      <w:b/>
                      <w:sz w:val="20"/>
                      <w:szCs w:val="20"/>
                      <w:lang w:val="ru-RU" w:eastAsia="uk-UA"/>
                    </w:rPr>
                    <w:t>мультиметр</w:t>
                  </w:r>
                  <w:proofErr w:type="spellEnd"/>
                  <w:r w:rsidRPr="005C4A69">
                    <w:rPr>
                      <w:rFonts w:ascii="Times New Roman" w:eastAsia="Times New Roman" w:hAnsi="Times New Roman" w:cs="Times New Roman"/>
                      <w:b/>
                      <w:sz w:val="20"/>
                      <w:szCs w:val="20"/>
                      <w:lang w:val="ru-RU" w:eastAsia="uk-UA"/>
                    </w:rPr>
                    <w:t xml:space="preserve"> та </w:t>
                  </w:r>
                  <w:proofErr w:type="spellStart"/>
                  <w:r w:rsidRPr="005C4A69">
                    <w:rPr>
                      <w:rFonts w:ascii="Times New Roman" w:eastAsia="Times New Roman" w:hAnsi="Times New Roman" w:cs="Times New Roman"/>
                      <w:b/>
                      <w:sz w:val="20"/>
                      <w:szCs w:val="20"/>
                      <w:lang w:val="ru-RU" w:eastAsia="uk-UA"/>
                    </w:rPr>
                    <w:t>демонстраційний</w:t>
                  </w:r>
                  <w:proofErr w:type="spellEnd"/>
                  <w:r w:rsidRPr="005C4A69">
                    <w:rPr>
                      <w:rFonts w:ascii="Times New Roman" w:eastAsia="Times New Roman" w:hAnsi="Times New Roman" w:cs="Times New Roman"/>
                      <w:b/>
                      <w:sz w:val="20"/>
                      <w:szCs w:val="20"/>
                      <w:lang w:val="ru-RU" w:eastAsia="uk-UA"/>
                    </w:rPr>
                    <w:t xml:space="preserve"> гальванометр- 1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Має табло з цифрами, розмір яких дозволяє розрізняти показники з відстані не менше ніж 5 м</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val="ru-RU" w:eastAsia="uk-UA"/>
                    </w:rPr>
                  </w:pPr>
                  <w:r w:rsidRPr="005C4A69">
                    <w:rPr>
                      <w:rFonts w:ascii="Times New Roman" w:eastAsia="Times New Roman" w:hAnsi="Times New Roman" w:cs="Times New Roman"/>
                      <w:b/>
                      <w:bCs/>
                      <w:sz w:val="20"/>
                      <w:szCs w:val="20"/>
                      <w:lang w:eastAsia="uk-UA"/>
                    </w:rPr>
                    <w:t>Штатив фізичний універсальний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sz w:val="20"/>
                      <w:szCs w:val="20"/>
                      <w:lang w:eastAsia="uk-UA"/>
                    </w:rPr>
                    <w:t>Виготовлений з міцних, зносостійких матеріалів, що мають антикорозійне покриття. Штатив має бути у модульному виконанні з ящиком для зберігання. До складу штативу орієнтовно входять: стрижень, затискачі, лапка, кільце тощо. Має важку основу або таку, що запобігає перекиданню</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val="ru-RU" w:eastAsia="uk-UA"/>
                    </w:rPr>
                  </w:pPr>
                  <w:r w:rsidRPr="005C4A69">
                    <w:rPr>
                      <w:rFonts w:ascii="Times New Roman" w:eastAsia="Times New Roman" w:hAnsi="Times New Roman" w:cs="Times New Roman"/>
                      <w:b/>
                      <w:bCs/>
                      <w:sz w:val="20"/>
                      <w:szCs w:val="20"/>
                      <w:lang w:eastAsia="uk-UA"/>
                    </w:rPr>
                    <w:t>Столик підіймальний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sz w:val="20"/>
                      <w:szCs w:val="20"/>
                      <w:lang w:eastAsia="uk-UA"/>
                    </w:rPr>
                    <w:t>Розмір платформи не менше 15 </w:t>
                  </w:r>
                  <w:r w:rsidRPr="005C4A69">
                    <w:rPr>
                      <w:rFonts w:ascii="Times New Roman" w:eastAsia="Times New Roman" w:hAnsi="Times New Roman" w:cs="Times New Roman"/>
                      <w:b/>
                      <w:bCs/>
                      <w:sz w:val="20"/>
                      <w:szCs w:val="20"/>
                      <w:lang w:eastAsia="uk-UA"/>
                    </w:rPr>
                    <w:t>×</w:t>
                  </w:r>
                  <w:r w:rsidRPr="005C4A69">
                    <w:rPr>
                      <w:rFonts w:ascii="Times New Roman" w:eastAsia="Times New Roman" w:hAnsi="Times New Roman" w:cs="Times New Roman"/>
                      <w:sz w:val="20"/>
                      <w:szCs w:val="20"/>
                      <w:lang w:eastAsia="uk-UA"/>
                    </w:rPr>
                    <w:t> 15 см, для забезпечення рівномірного підняття обладнання на висоту не менше 15 см</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Вакуумна тарілка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Оснащена джерелом звуку, з пристосуванням для перекривання доступу повітря</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Насос вакуумний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Електричний або механічний. Забезпечує залишковий тиск. У комплекті мають бути пристосування одного стандарту, в т. ч. шланг вихлопний</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Набір ручних інструментів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Склад набору:</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молоток;</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ножиці;</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кусачки;</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напилки;</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викрутки;</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гайкові ключі не менше 5 різних розмірів та конструкцій або вставні багатогранні ключі не менше 5 різних розмірів або розвідний гайковий ключ;</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ножівки (по металу, по дереву тощо);</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плоскогубці;</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сегментний ніж;</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рулетка не менше 3 м тощо.</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Розміри та функціональні можливості інструментів повинні відповідати їх призначенню</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Осцилограф цифровий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Кількість каналів не менше 2. З відповідним програмним забезпеченням</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Набір для демонстрації механічних явищ: кінематики, динаміки – 1 шт.</w:t>
                  </w:r>
                </w:p>
              </w:tc>
              <w:tc>
                <w:tcPr>
                  <w:tcW w:w="8080" w:type="dxa"/>
                </w:tcPr>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Склад набору:</w:t>
                  </w:r>
                  <w:r w:rsidRPr="005C4A69">
                    <w:rPr>
                      <w:rFonts w:ascii="Times New Roman" w:eastAsia="Times New Roman" w:hAnsi="Times New Roman" w:cs="Times New Roman"/>
                      <w:sz w:val="20"/>
                      <w:szCs w:val="20"/>
                      <w:lang w:eastAsia="uk-UA"/>
                    </w:rPr>
                    <w:br/>
                    <w:t xml:space="preserve">Рушійна колія (лава) 1,3м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Поршневий візок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Візок зіткнення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Тягарець для візка 500г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Тягарці для візка 250г 2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Пересувні ніжки 2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Пересувні стопори 2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Пружини 8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Фрикційна колодка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Ролик з </w:t>
                  </w:r>
                  <w:proofErr w:type="spellStart"/>
                  <w:r w:rsidRPr="005C4A69">
                    <w:rPr>
                      <w:rFonts w:ascii="Times New Roman" w:eastAsia="Times New Roman" w:hAnsi="Times New Roman" w:cs="Times New Roman"/>
                      <w:sz w:val="20"/>
                      <w:szCs w:val="20"/>
                      <w:lang w:eastAsia="uk-UA"/>
                    </w:rPr>
                    <w:t>затискачем</w:t>
                  </w:r>
                  <w:proofErr w:type="spellEnd"/>
                  <w:r w:rsidRPr="005C4A69">
                    <w:rPr>
                      <w:rFonts w:ascii="Times New Roman" w:eastAsia="Times New Roman" w:hAnsi="Times New Roman" w:cs="Times New Roman"/>
                      <w:sz w:val="20"/>
                      <w:szCs w:val="20"/>
                      <w:lang w:eastAsia="uk-UA"/>
                    </w:rPr>
                    <w:t xml:space="preserve">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Покажчик кута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Пружинний пристрій запуску візка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компресійні пружини 3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фіксатор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нитка 2м 1 шт.</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Осьовий затискач 1 шт.</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Набір зі статики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Трибометр 1 шт. Пробірка 1 шт. Пробка 1 шт. Трубка силікон 1 м. Пір’їна 2 шт. Тіла рівного об'єму 1 комплект; Набір складання та розкладання сил 1 </w:t>
                  </w:r>
                  <w:proofErr w:type="spellStart"/>
                  <w:r w:rsidRPr="005C4A69">
                    <w:rPr>
                      <w:rFonts w:ascii="Times New Roman" w:eastAsia="Times New Roman" w:hAnsi="Times New Roman" w:cs="Times New Roman"/>
                      <w:sz w:val="20"/>
                      <w:szCs w:val="20"/>
                      <w:lang w:eastAsia="uk-UA"/>
                    </w:rPr>
                    <w:t>шт</w:t>
                  </w:r>
                  <w:proofErr w:type="spellEnd"/>
                  <w:r w:rsidRPr="005C4A69">
                    <w:rPr>
                      <w:rFonts w:ascii="Times New Roman" w:eastAsia="Times New Roman" w:hAnsi="Times New Roman" w:cs="Times New Roman"/>
                      <w:sz w:val="20"/>
                      <w:szCs w:val="20"/>
                      <w:lang w:eastAsia="uk-UA"/>
                    </w:rPr>
                    <w:t xml:space="preserve"> Повітряна кулька 2 шт. Набір пружин 1 шт. Циркуль 1 шт. Шнур 1 моток; Набір динамометрів 1 шт. Динамометр дисковий 1 шт. Шприц 1 </w:t>
                  </w:r>
                  <w:proofErr w:type="spellStart"/>
                  <w:r w:rsidRPr="005C4A69">
                    <w:rPr>
                      <w:rFonts w:ascii="Times New Roman" w:eastAsia="Times New Roman" w:hAnsi="Times New Roman" w:cs="Times New Roman"/>
                      <w:sz w:val="20"/>
                      <w:szCs w:val="20"/>
                      <w:lang w:eastAsia="uk-UA"/>
                    </w:rPr>
                    <w:t>шт</w:t>
                  </w:r>
                  <w:proofErr w:type="spellEnd"/>
                  <w:r w:rsidRPr="005C4A69">
                    <w:rPr>
                      <w:rFonts w:ascii="Times New Roman" w:eastAsia="Times New Roman" w:hAnsi="Times New Roman" w:cs="Times New Roman"/>
                      <w:sz w:val="20"/>
                      <w:szCs w:val="20"/>
                      <w:lang w:eastAsia="uk-UA"/>
                    </w:rPr>
                    <w:t xml:space="preserve"> Гума 1 шт. Кулька металева 2 шт. Колба </w:t>
                  </w:r>
                  <w:proofErr w:type="spellStart"/>
                  <w:r w:rsidRPr="005C4A69">
                    <w:rPr>
                      <w:rFonts w:ascii="Times New Roman" w:eastAsia="Times New Roman" w:hAnsi="Times New Roman" w:cs="Times New Roman"/>
                      <w:sz w:val="20"/>
                      <w:szCs w:val="20"/>
                      <w:lang w:eastAsia="uk-UA"/>
                    </w:rPr>
                    <w:t>круглодонна</w:t>
                  </w:r>
                  <w:proofErr w:type="spellEnd"/>
                  <w:r w:rsidRPr="005C4A69">
                    <w:rPr>
                      <w:rFonts w:ascii="Times New Roman" w:eastAsia="Times New Roman" w:hAnsi="Times New Roman" w:cs="Times New Roman"/>
                      <w:sz w:val="20"/>
                      <w:szCs w:val="20"/>
                      <w:lang w:eastAsia="uk-UA"/>
                    </w:rPr>
                    <w:t xml:space="preserve"> 1 </w:t>
                  </w:r>
                  <w:proofErr w:type="spellStart"/>
                  <w:r w:rsidRPr="005C4A69">
                    <w:rPr>
                      <w:rFonts w:ascii="Times New Roman" w:eastAsia="Times New Roman" w:hAnsi="Times New Roman" w:cs="Times New Roman"/>
                      <w:sz w:val="20"/>
                      <w:szCs w:val="20"/>
                      <w:lang w:eastAsia="uk-UA"/>
                    </w:rPr>
                    <w:t>шт</w:t>
                  </w:r>
                  <w:proofErr w:type="spellEnd"/>
                  <w:r w:rsidRPr="005C4A69">
                    <w:rPr>
                      <w:rFonts w:ascii="Times New Roman" w:eastAsia="Times New Roman" w:hAnsi="Times New Roman" w:cs="Times New Roman"/>
                      <w:sz w:val="20"/>
                      <w:szCs w:val="20"/>
                      <w:lang w:eastAsia="uk-UA"/>
                    </w:rPr>
                    <w:t xml:space="preserve"> Штатив 1 комплект. Циліндр вимірювальний 100 мл. 1 шт. Пшоно 1 пакет; Пісок 1 пакет; Набір мірного посуду 1 шт. Мідний дріт 0.5 м. Болт 1 шт. Секундомір 1 шт. Ваги 500 гр. 1 шт. Лінійка 30 см. 1 шт. Важіль 1 комплект Шпилька 1 шт. Набір блоків 1 комплект; Жолоб 1 шт.</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Набір кульок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Кульки різної ваги. Кожна кулька має отвір або вушко для закріплення нитки</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Набір для демонстрації механічних явищ: кінематика та динаміка обертального руху – 1 шт.</w:t>
                  </w:r>
                </w:p>
              </w:tc>
              <w:tc>
                <w:tcPr>
                  <w:tcW w:w="8080" w:type="dxa"/>
                </w:tcPr>
                <w:p w:rsidR="00A51F16" w:rsidRPr="005C4A69" w:rsidRDefault="00A51F16" w:rsidP="00A51F16">
                  <w:pPr>
                    <w:shd w:val="clear" w:color="auto" w:fill="FFFFFF" w:themeFill="background1"/>
                    <w:spacing w:line="200" w:lineRule="exact"/>
                    <w:rPr>
                      <w:rFonts w:ascii="Times New Roman" w:eastAsia="Times New Roman" w:hAnsi="Times New Roman" w:cs="Times New Roman"/>
                      <w:b/>
                      <w:bCs/>
                      <w:sz w:val="20"/>
                      <w:szCs w:val="20"/>
                      <w:lang w:val="ru-RU" w:eastAsia="uk-UA"/>
                    </w:rPr>
                  </w:pPr>
                  <w:r w:rsidRPr="005C4A69">
                    <w:rPr>
                      <w:rFonts w:ascii="Times New Roman" w:eastAsia="Times New Roman" w:hAnsi="Times New Roman" w:cs="Times New Roman"/>
                      <w:b/>
                      <w:bCs/>
                      <w:sz w:val="20"/>
                      <w:szCs w:val="20"/>
                      <w:lang w:val="ru-RU" w:eastAsia="uk-UA"/>
                    </w:rPr>
                    <w:t>Склад набору:</w:t>
                  </w:r>
                </w:p>
                <w:p w:rsidR="00A51F16" w:rsidRPr="005C4A69" w:rsidRDefault="00A51F16" w:rsidP="00A51F16">
                  <w:pPr>
                    <w:numPr>
                      <w:ilvl w:val="0"/>
                      <w:numId w:val="3"/>
                    </w:numPr>
                    <w:shd w:val="clear" w:color="auto" w:fill="FFFFFF" w:themeFill="background1"/>
                    <w:spacing w:line="200" w:lineRule="exact"/>
                    <w:ind w:left="0" w:firstLine="0"/>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Прямокутна рама</w:t>
                  </w:r>
                </w:p>
                <w:p w:rsidR="00A51F16" w:rsidRPr="005C4A69" w:rsidRDefault="00A51F16" w:rsidP="00A51F16">
                  <w:pPr>
                    <w:numPr>
                      <w:ilvl w:val="0"/>
                      <w:numId w:val="3"/>
                    </w:numPr>
                    <w:shd w:val="clear" w:color="auto" w:fill="FFFFFF" w:themeFill="background1"/>
                    <w:spacing w:line="200" w:lineRule="exact"/>
                    <w:ind w:left="0" w:firstLine="0"/>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Ніжки підтримки</w:t>
                  </w:r>
                  <w:r w:rsidRPr="005C4A69">
                    <w:rPr>
                      <w:rFonts w:ascii="Times New Roman" w:eastAsia="Times New Roman" w:hAnsi="Times New Roman" w:cs="Times New Roman"/>
                      <w:sz w:val="20"/>
                      <w:szCs w:val="20"/>
                      <w:lang w:val="ru-RU" w:eastAsia="uk-UA"/>
                    </w:rPr>
                    <w:t>, 2 шт.</w:t>
                  </w:r>
                </w:p>
                <w:p w:rsidR="00A51F16" w:rsidRPr="005C4A69" w:rsidRDefault="00A51F16" w:rsidP="00A51F16">
                  <w:pPr>
                    <w:numPr>
                      <w:ilvl w:val="0"/>
                      <w:numId w:val="3"/>
                    </w:numPr>
                    <w:shd w:val="clear" w:color="auto" w:fill="FFFFFF" w:themeFill="background1"/>
                    <w:spacing w:line="200" w:lineRule="exact"/>
                    <w:ind w:left="0" w:firstLine="0"/>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Обертальний вузол</w:t>
                  </w:r>
                  <w:r w:rsidRPr="005C4A69">
                    <w:rPr>
                      <w:rFonts w:ascii="Times New Roman" w:eastAsia="Times New Roman" w:hAnsi="Times New Roman" w:cs="Times New Roman"/>
                      <w:sz w:val="20"/>
                      <w:szCs w:val="20"/>
                      <w:lang w:eastAsia="uk-UA"/>
                    </w:rPr>
                    <w:br/>
                    <w:t xml:space="preserve">(вал, колесо </w:t>
                  </w:r>
                  <w:proofErr w:type="spellStart"/>
                  <w:r w:rsidRPr="005C4A69">
                    <w:rPr>
                      <w:rFonts w:ascii="Times New Roman" w:eastAsia="Times New Roman" w:hAnsi="Times New Roman" w:cs="Times New Roman"/>
                      <w:sz w:val="20"/>
                      <w:szCs w:val="20"/>
                      <w:lang w:eastAsia="uk-UA"/>
                    </w:rPr>
                    <w:t>енкодера</w:t>
                  </w:r>
                  <w:proofErr w:type="spellEnd"/>
                  <w:r w:rsidRPr="005C4A69">
                    <w:rPr>
                      <w:rFonts w:ascii="Times New Roman" w:eastAsia="Times New Roman" w:hAnsi="Times New Roman" w:cs="Times New Roman"/>
                      <w:sz w:val="20"/>
                      <w:szCs w:val="20"/>
                      <w:lang w:eastAsia="uk-UA"/>
                    </w:rPr>
                    <w:t xml:space="preserve">, </w:t>
                  </w:r>
                  <w:proofErr w:type="spellStart"/>
                  <w:r w:rsidRPr="005C4A69">
                    <w:rPr>
                      <w:rFonts w:ascii="Times New Roman" w:eastAsia="Times New Roman" w:hAnsi="Times New Roman" w:cs="Times New Roman"/>
                      <w:sz w:val="20"/>
                      <w:szCs w:val="20"/>
                      <w:lang w:eastAsia="uk-UA"/>
                    </w:rPr>
                    <w:t>трирівневий</w:t>
                  </w:r>
                  <w:proofErr w:type="spellEnd"/>
                  <w:r w:rsidRPr="005C4A69">
                    <w:rPr>
                      <w:rFonts w:ascii="Times New Roman" w:eastAsia="Times New Roman" w:hAnsi="Times New Roman" w:cs="Times New Roman"/>
                      <w:sz w:val="20"/>
                      <w:szCs w:val="20"/>
                      <w:lang w:eastAsia="uk-UA"/>
                    </w:rPr>
                    <w:t xml:space="preserve"> шків, балка зі шкалою, підшипниковий корпус)</w:t>
                  </w:r>
                </w:p>
                <w:p w:rsidR="00A51F16" w:rsidRPr="005C4A69" w:rsidRDefault="00A51F16" w:rsidP="00A51F16">
                  <w:pPr>
                    <w:numPr>
                      <w:ilvl w:val="0"/>
                      <w:numId w:val="3"/>
                    </w:numPr>
                    <w:shd w:val="clear" w:color="auto" w:fill="FFFFFF" w:themeFill="background1"/>
                    <w:spacing w:line="200" w:lineRule="exact"/>
                    <w:ind w:left="0" w:firstLine="0"/>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Рухомий візок для розміщення тестових важків</w:t>
                  </w:r>
                </w:p>
                <w:p w:rsidR="00A51F16" w:rsidRPr="005C4A69" w:rsidRDefault="00A51F16" w:rsidP="00A51F16">
                  <w:pPr>
                    <w:numPr>
                      <w:ilvl w:val="0"/>
                      <w:numId w:val="3"/>
                    </w:numPr>
                    <w:shd w:val="clear" w:color="auto" w:fill="FFFFFF" w:themeFill="background1"/>
                    <w:spacing w:line="200" w:lineRule="exact"/>
                    <w:ind w:left="0" w:firstLine="0"/>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Візок противаги для балансування обертання</w:t>
                  </w:r>
                </w:p>
                <w:p w:rsidR="00A51F16" w:rsidRPr="005C4A69" w:rsidRDefault="00A51F16" w:rsidP="00A51F16">
                  <w:pPr>
                    <w:numPr>
                      <w:ilvl w:val="0"/>
                      <w:numId w:val="3"/>
                    </w:numPr>
                    <w:shd w:val="clear" w:color="auto" w:fill="FFFFFF" w:themeFill="background1"/>
                    <w:spacing w:line="200" w:lineRule="exact"/>
                    <w:ind w:left="0" w:firstLine="0"/>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Шарнірна збірка (поєднання розсувної каретки з датчиком сили)</w:t>
                  </w:r>
                </w:p>
                <w:p w:rsidR="00A51F16" w:rsidRPr="005C4A69" w:rsidRDefault="00A51F16" w:rsidP="00A51F16">
                  <w:pPr>
                    <w:numPr>
                      <w:ilvl w:val="0"/>
                      <w:numId w:val="3"/>
                    </w:numPr>
                    <w:shd w:val="clear" w:color="auto" w:fill="FFFFFF" w:themeFill="background1"/>
                    <w:spacing w:line="200" w:lineRule="exact"/>
                    <w:ind w:left="0" w:firstLine="0"/>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Ультра-шків</w:t>
                  </w:r>
                </w:p>
                <w:p w:rsidR="00A51F16" w:rsidRPr="005C4A69" w:rsidRDefault="00A51F16" w:rsidP="00A51F16">
                  <w:pPr>
                    <w:numPr>
                      <w:ilvl w:val="0"/>
                      <w:numId w:val="3"/>
                    </w:numPr>
                    <w:shd w:val="clear" w:color="auto" w:fill="FFFFFF" w:themeFill="background1"/>
                    <w:spacing w:line="200" w:lineRule="exact"/>
                    <w:ind w:left="0" w:firstLine="0"/>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Подовжений кронштейн (встановлено завчасно)</w:t>
                  </w:r>
                </w:p>
                <w:p w:rsidR="00A51F16" w:rsidRPr="005C4A69" w:rsidRDefault="00A51F16" w:rsidP="00A51F16">
                  <w:pPr>
                    <w:numPr>
                      <w:ilvl w:val="0"/>
                      <w:numId w:val="3"/>
                    </w:numPr>
                    <w:shd w:val="clear" w:color="auto" w:fill="FFFFFF" w:themeFill="background1"/>
                    <w:spacing w:line="200" w:lineRule="exact"/>
                    <w:ind w:left="0" w:firstLine="0"/>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Кронштейн для </w:t>
                  </w:r>
                  <w:proofErr w:type="spellStart"/>
                  <w:r w:rsidRPr="005C4A69">
                    <w:rPr>
                      <w:rFonts w:ascii="Times New Roman" w:eastAsia="Times New Roman" w:hAnsi="Times New Roman" w:cs="Times New Roman"/>
                      <w:sz w:val="20"/>
                      <w:szCs w:val="20"/>
                      <w:lang w:eastAsia="uk-UA"/>
                    </w:rPr>
                    <w:t>фотоворіт</w:t>
                  </w:r>
                  <w:proofErr w:type="spellEnd"/>
                  <w:r w:rsidRPr="005C4A69">
                    <w:rPr>
                      <w:rFonts w:ascii="Times New Roman" w:eastAsia="Times New Roman" w:hAnsi="Times New Roman" w:cs="Times New Roman"/>
                      <w:sz w:val="20"/>
                      <w:szCs w:val="20"/>
                      <w:lang w:eastAsia="uk-UA"/>
                    </w:rPr>
                    <w:t xml:space="preserve"> з монтажним гвинтом 1/4 x 20 (закріплено)</w:t>
                  </w:r>
                </w:p>
                <w:p w:rsidR="00A51F16" w:rsidRPr="005C4A69" w:rsidRDefault="00A51F16" w:rsidP="00A51F16">
                  <w:pPr>
                    <w:numPr>
                      <w:ilvl w:val="0"/>
                      <w:numId w:val="3"/>
                    </w:numPr>
                    <w:shd w:val="clear" w:color="auto" w:fill="FFFFFF" w:themeFill="background1"/>
                    <w:spacing w:line="200" w:lineRule="exact"/>
                    <w:ind w:left="0" w:firstLine="0"/>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Двох-контактний кронштейн датчика сили</w:t>
                  </w:r>
                </w:p>
                <w:p w:rsidR="00A51F16" w:rsidRPr="005C4A69" w:rsidRDefault="00A51F16" w:rsidP="00A51F16">
                  <w:pPr>
                    <w:numPr>
                      <w:ilvl w:val="0"/>
                      <w:numId w:val="3"/>
                    </w:numPr>
                    <w:shd w:val="clear" w:color="auto" w:fill="FFFFFF" w:themeFill="background1"/>
                    <w:spacing w:line="200" w:lineRule="exact"/>
                    <w:ind w:left="0" w:firstLine="0"/>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Важки: 50 г</w:t>
                  </w:r>
                  <w:r w:rsidRPr="005C4A69">
                    <w:rPr>
                      <w:rFonts w:ascii="Times New Roman" w:eastAsia="Times New Roman" w:hAnsi="Times New Roman" w:cs="Times New Roman"/>
                      <w:sz w:val="20"/>
                      <w:szCs w:val="20"/>
                      <w:lang w:val="ru-RU" w:eastAsia="uk-UA"/>
                    </w:rPr>
                    <w:t xml:space="preserve">, 4 </w:t>
                  </w:r>
                  <w:proofErr w:type="spellStart"/>
                  <w:r w:rsidRPr="005C4A69">
                    <w:rPr>
                      <w:rFonts w:ascii="Times New Roman" w:eastAsia="Times New Roman" w:hAnsi="Times New Roman" w:cs="Times New Roman"/>
                      <w:sz w:val="20"/>
                      <w:szCs w:val="20"/>
                      <w:lang w:val="ru-RU" w:eastAsia="uk-UA"/>
                    </w:rPr>
                    <w:t>шт</w:t>
                  </w:r>
                  <w:proofErr w:type="spellEnd"/>
                  <w:r w:rsidRPr="005C4A69">
                    <w:rPr>
                      <w:rFonts w:ascii="Times New Roman" w:eastAsia="Times New Roman" w:hAnsi="Times New Roman" w:cs="Times New Roman"/>
                      <w:sz w:val="20"/>
                      <w:szCs w:val="20"/>
                      <w:lang w:eastAsia="uk-UA"/>
                    </w:rPr>
                    <w:t>; 100 г</w:t>
                  </w:r>
                  <w:r w:rsidRPr="005C4A69">
                    <w:rPr>
                      <w:rFonts w:ascii="Times New Roman" w:eastAsia="Times New Roman" w:hAnsi="Times New Roman" w:cs="Times New Roman"/>
                      <w:sz w:val="20"/>
                      <w:szCs w:val="20"/>
                      <w:lang w:val="ru-RU" w:eastAsia="uk-UA"/>
                    </w:rPr>
                    <w:t>, 4 шт.</w:t>
                  </w:r>
                </w:p>
                <w:p w:rsidR="00A51F16" w:rsidRPr="005C4A69" w:rsidRDefault="00A51F16" w:rsidP="00A51F16">
                  <w:pPr>
                    <w:numPr>
                      <w:ilvl w:val="0"/>
                      <w:numId w:val="3"/>
                    </w:numPr>
                    <w:shd w:val="clear" w:color="auto" w:fill="FFFFFF" w:themeFill="background1"/>
                    <w:spacing w:line="200" w:lineRule="exact"/>
                    <w:ind w:left="0" w:firstLine="0"/>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Гачок (для кріплення безпровідної системи датчиків руху)</w:t>
                  </w:r>
                </w:p>
                <w:p w:rsidR="00A51F16" w:rsidRPr="005C4A69" w:rsidRDefault="00A51F16" w:rsidP="00A51F16">
                  <w:pPr>
                    <w:numPr>
                      <w:ilvl w:val="0"/>
                      <w:numId w:val="3"/>
                    </w:numPr>
                    <w:shd w:val="clear" w:color="auto" w:fill="FFFFFF" w:themeFill="background1"/>
                    <w:spacing w:line="200" w:lineRule="exact"/>
                    <w:ind w:left="0" w:firstLine="0"/>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Монтажний гвинт та гайка для кріплення</w:t>
                  </w:r>
                  <w:r w:rsidRPr="005C4A69">
                    <w:rPr>
                      <w:rFonts w:ascii="Times New Roman" w:eastAsia="Times New Roman" w:hAnsi="Times New Roman" w:cs="Times New Roman"/>
                      <w:sz w:val="20"/>
                      <w:szCs w:val="20"/>
                      <w:lang w:val="ru-RU" w:eastAsia="uk-UA"/>
                    </w:rPr>
                    <w:t xml:space="preserve"> датчик</w:t>
                  </w:r>
                  <w:proofErr w:type="spellStart"/>
                  <w:r w:rsidRPr="005C4A69">
                    <w:rPr>
                      <w:rFonts w:ascii="Times New Roman" w:eastAsia="Times New Roman" w:hAnsi="Times New Roman" w:cs="Times New Roman"/>
                      <w:sz w:val="20"/>
                      <w:szCs w:val="20"/>
                      <w:lang w:eastAsia="uk-UA"/>
                    </w:rPr>
                    <w:t>ів</w:t>
                  </w:r>
                  <w:proofErr w:type="spellEnd"/>
                </w:p>
                <w:p w:rsidR="00A51F16" w:rsidRPr="005C4A69" w:rsidRDefault="00A51F16" w:rsidP="00A51F16">
                  <w:pPr>
                    <w:pStyle w:val="a5"/>
                    <w:numPr>
                      <w:ilvl w:val="0"/>
                      <w:numId w:val="3"/>
                    </w:numPr>
                    <w:shd w:val="clear" w:color="auto" w:fill="FFFFFF" w:themeFill="background1"/>
                    <w:suppressAutoHyphens/>
                    <w:spacing w:line="200" w:lineRule="exact"/>
                    <w:ind w:left="0" w:firstLine="0"/>
                    <w:rPr>
                      <w:rFonts w:ascii="Times New Roman" w:eastAsia="Times New Roman" w:hAnsi="Times New Roman"/>
                      <w:bCs/>
                      <w:sz w:val="20"/>
                      <w:szCs w:val="20"/>
                      <w:lang w:eastAsia="uk-UA"/>
                    </w:rPr>
                  </w:pPr>
                  <w:r w:rsidRPr="005C4A69">
                    <w:rPr>
                      <w:rFonts w:ascii="Times New Roman" w:eastAsia="Times New Roman" w:hAnsi="Times New Roman"/>
                      <w:bCs/>
                      <w:sz w:val="20"/>
                      <w:szCs w:val="20"/>
                      <w:lang w:eastAsia="uk-UA"/>
                    </w:rPr>
                    <w:t>Датчик сили</w:t>
                  </w:r>
                  <w:r w:rsidRPr="005C4A69">
                    <w:rPr>
                      <w:rFonts w:ascii="Times New Roman" w:eastAsia="Times New Roman" w:hAnsi="Times New Roman"/>
                      <w:bCs/>
                      <w:sz w:val="20"/>
                      <w:szCs w:val="20"/>
                      <w:lang w:val="ru-RU" w:eastAsia="uk-UA"/>
                    </w:rPr>
                    <w:t xml:space="preserve"> та </w:t>
                  </w:r>
                  <w:r w:rsidRPr="005C4A69">
                    <w:rPr>
                      <w:rFonts w:ascii="Times New Roman" w:eastAsia="Times New Roman" w:hAnsi="Times New Roman"/>
                      <w:bCs/>
                      <w:sz w:val="20"/>
                      <w:szCs w:val="20"/>
                      <w:lang w:eastAsia="uk-UA"/>
                    </w:rPr>
                    <w:t>прискорення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Сила: ± 50 Н</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Прискорення: 3 </w:t>
                  </w:r>
                  <w:proofErr w:type="spellStart"/>
                  <w:r w:rsidRPr="005C4A69">
                    <w:rPr>
                      <w:rFonts w:ascii="Times New Roman" w:eastAsia="Times New Roman" w:hAnsi="Times New Roman" w:cs="Times New Roman"/>
                      <w:sz w:val="20"/>
                      <w:szCs w:val="20"/>
                      <w:lang w:eastAsia="uk-UA"/>
                    </w:rPr>
                    <w:t>вісі</w:t>
                  </w:r>
                  <w:proofErr w:type="spellEnd"/>
                  <w:r w:rsidRPr="005C4A69">
                    <w:rPr>
                      <w:rFonts w:ascii="Times New Roman" w:eastAsia="Times New Roman" w:hAnsi="Times New Roman" w:cs="Times New Roman"/>
                      <w:sz w:val="20"/>
                      <w:szCs w:val="20"/>
                      <w:lang w:eastAsia="uk-UA"/>
                    </w:rPr>
                    <w:t xml:space="preserve"> ± 16 г</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Гіроскоп: 3 </w:t>
                  </w:r>
                  <w:proofErr w:type="spellStart"/>
                  <w:r w:rsidRPr="005C4A69">
                    <w:rPr>
                      <w:rFonts w:ascii="Times New Roman" w:eastAsia="Times New Roman" w:hAnsi="Times New Roman" w:cs="Times New Roman"/>
                      <w:sz w:val="20"/>
                      <w:szCs w:val="20"/>
                      <w:lang w:eastAsia="uk-UA"/>
                    </w:rPr>
                    <w:t>вісі</w:t>
                  </w:r>
                  <w:proofErr w:type="spellEnd"/>
                  <w:r w:rsidRPr="005C4A69">
                    <w:rPr>
                      <w:rFonts w:ascii="Times New Roman" w:eastAsia="Times New Roman" w:hAnsi="Times New Roman" w:cs="Times New Roman"/>
                      <w:sz w:val="20"/>
                      <w:szCs w:val="20"/>
                      <w:lang w:eastAsia="uk-UA"/>
                    </w:rPr>
                    <w:t>, 2000 °/</w:t>
                  </w:r>
                  <w:r w:rsidRPr="005C4A69">
                    <w:rPr>
                      <w:rFonts w:ascii="Times New Roman" w:eastAsia="Times New Roman" w:hAnsi="Times New Roman" w:cs="Times New Roman"/>
                      <w:sz w:val="20"/>
                      <w:szCs w:val="20"/>
                      <w:lang w:val="ru-RU" w:eastAsia="uk-UA"/>
                    </w:rPr>
                    <w:t xml:space="preserve"> </w:t>
                  </w:r>
                  <w:r w:rsidRPr="005C4A69">
                    <w:rPr>
                      <w:rFonts w:ascii="Times New Roman" w:eastAsia="Times New Roman" w:hAnsi="Times New Roman" w:cs="Times New Roman"/>
                      <w:sz w:val="20"/>
                      <w:szCs w:val="20"/>
                      <w:lang w:eastAsia="uk-UA"/>
                    </w:rPr>
                    <w:t>с</w:t>
                  </w:r>
                </w:p>
                <w:p w:rsidR="00A51F16" w:rsidRPr="005C4A69" w:rsidRDefault="00A51F16" w:rsidP="00A51F16">
                  <w:pPr>
                    <w:shd w:val="clear" w:color="auto" w:fill="FFFFFF" w:themeFill="background1"/>
                    <w:suppressAutoHyphens/>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Канали зв’язку: </w:t>
                  </w:r>
                  <w:proofErr w:type="spellStart"/>
                  <w:r w:rsidRPr="005C4A69">
                    <w:rPr>
                      <w:rFonts w:ascii="Times New Roman" w:eastAsia="Times New Roman" w:hAnsi="Times New Roman" w:cs="Times New Roman"/>
                      <w:sz w:val="20"/>
                      <w:szCs w:val="20"/>
                      <w:lang w:eastAsia="uk-UA"/>
                    </w:rPr>
                    <w:t>Bluetooth</w:t>
                  </w:r>
                  <w:proofErr w:type="spellEnd"/>
                  <w:r w:rsidRPr="005C4A69">
                    <w:rPr>
                      <w:rFonts w:ascii="Times New Roman" w:eastAsia="Times New Roman" w:hAnsi="Times New Roman" w:cs="Times New Roman"/>
                      <w:sz w:val="20"/>
                      <w:szCs w:val="20"/>
                      <w:lang w:eastAsia="uk-UA"/>
                    </w:rPr>
                    <w:t xml:space="preserve"> / USB </w:t>
                  </w:r>
                </w:p>
                <w:p w:rsidR="00A51F16" w:rsidRPr="005C4A69" w:rsidRDefault="00A51F16" w:rsidP="00A51F16">
                  <w:pPr>
                    <w:shd w:val="clear" w:color="auto" w:fill="FFFFFF" w:themeFill="background1"/>
                    <w:spacing w:line="200" w:lineRule="exact"/>
                    <w:jc w:val="both"/>
                    <w:rPr>
                      <w:rFonts w:ascii="Times New Roman" w:eastAsia="Times New Roman" w:hAnsi="Times New Roman" w:cs="Times New Roman"/>
                      <w:sz w:val="20"/>
                      <w:szCs w:val="20"/>
                      <w:lang w:eastAsia="uk-UA"/>
                    </w:rPr>
                  </w:pPr>
                  <w:r w:rsidRPr="005C4A69">
                    <w:rPr>
                      <w:rFonts w:ascii="Times New Roman" w:hAnsi="Times New Roman" w:cs="Times New Roman"/>
                      <w:sz w:val="20"/>
                      <w:szCs w:val="20"/>
                    </w:rPr>
                    <w:t xml:space="preserve">Датчик повинен мати можливість прямого підключення до ПК через USB-роз‘єм та  можливість безпровідного підключення до пристроїв з операційною системою </w:t>
                  </w:r>
                  <w:proofErr w:type="spellStart"/>
                  <w:r w:rsidRPr="005C4A69">
                    <w:rPr>
                      <w:rFonts w:ascii="Times New Roman" w:hAnsi="Times New Roman" w:cs="Times New Roman"/>
                      <w:sz w:val="20"/>
                      <w:szCs w:val="20"/>
                    </w:rPr>
                    <w:t>Android</w:t>
                  </w:r>
                  <w:proofErr w:type="spellEnd"/>
                  <w:r w:rsidRPr="005C4A69">
                    <w:rPr>
                      <w:rFonts w:ascii="Times New Roman" w:hAnsi="Times New Roman" w:cs="Times New Roman"/>
                      <w:sz w:val="20"/>
                      <w:szCs w:val="20"/>
                    </w:rPr>
                    <w:t xml:space="preserve">, </w:t>
                  </w:r>
                  <w:proofErr w:type="spellStart"/>
                  <w:r w:rsidRPr="005C4A69">
                    <w:rPr>
                      <w:rFonts w:ascii="Times New Roman" w:hAnsi="Times New Roman" w:cs="Times New Roman"/>
                      <w:sz w:val="20"/>
                      <w:szCs w:val="20"/>
                    </w:rPr>
                    <w:t>ios</w:t>
                  </w:r>
                  <w:proofErr w:type="spellEnd"/>
                  <w:r w:rsidRPr="005C4A69">
                    <w:rPr>
                      <w:rFonts w:ascii="Times New Roman" w:hAnsi="Times New Roman" w:cs="Times New Roman"/>
                      <w:sz w:val="20"/>
                      <w:szCs w:val="20"/>
                    </w:rPr>
                    <w:t>, Windows. Повинен постачатись з безкоштовним програмним забезпеченням, що дозволяє будувати графіки, проводити математичний аналіз на основі вимірювань) Датчик повинен бути сумісним з усіма пристроями виведення даних, доступними в навчальному процесі: Смартфонами,  планшетами,  ноутбуками,  персональними, комп’ютерами, мультимедійними панелями.</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Набір для вивчення руху тіл по колу – 1 шт.</w:t>
                  </w:r>
                </w:p>
              </w:tc>
              <w:tc>
                <w:tcPr>
                  <w:tcW w:w="8080" w:type="dxa"/>
                </w:tcPr>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3 Набори розміщених ваги: 50г х1, 20г х3, 10г х3, 5гх2 </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Діаметр столу не менше 300мм</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sz w:val="20"/>
                      <w:szCs w:val="20"/>
                      <w:lang w:eastAsia="uk-UA"/>
                    </w:rPr>
                    <w:t xml:space="preserve">Трибометр демонстраційний- 1 </w:t>
                  </w:r>
                  <w:proofErr w:type="spellStart"/>
                  <w:r w:rsidRPr="005C4A69">
                    <w:rPr>
                      <w:rFonts w:ascii="Times New Roman" w:eastAsia="Times New Roman" w:hAnsi="Times New Roman" w:cs="Times New Roman"/>
                      <w:b/>
                      <w:sz w:val="20"/>
                      <w:szCs w:val="20"/>
                      <w:lang w:eastAsia="uk-UA"/>
                    </w:rPr>
                    <w:t>шт</w:t>
                  </w:r>
                  <w:proofErr w:type="spellEnd"/>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Для демонстрації законів тертя і рівноваги тіл на похилій площині</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 xml:space="preserve">Трубка Ньютона – 1 </w:t>
                  </w:r>
                  <w:proofErr w:type="spellStart"/>
                  <w:r w:rsidRPr="005C4A69">
                    <w:rPr>
                      <w:rFonts w:ascii="Times New Roman" w:eastAsia="Times New Roman" w:hAnsi="Times New Roman" w:cs="Times New Roman"/>
                      <w:b/>
                      <w:bCs/>
                      <w:sz w:val="20"/>
                      <w:szCs w:val="20"/>
                      <w:lang w:eastAsia="uk-UA"/>
                    </w:rPr>
                    <w:t>шт</w:t>
                  </w:r>
                  <w:proofErr w:type="spellEnd"/>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Для демонстрації падіння різних тіл у вакуумі</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sz w:val="20"/>
                      <w:szCs w:val="20"/>
                      <w:lang w:eastAsia="uk-UA"/>
                    </w:rPr>
                    <w:t xml:space="preserve">Посудина для зважування повітря- 1 </w:t>
                  </w:r>
                  <w:proofErr w:type="spellStart"/>
                  <w:r w:rsidRPr="005C4A69">
                    <w:rPr>
                      <w:rFonts w:ascii="Times New Roman" w:eastAsia="Times New Roman" w:hAnsi="Times New Roman" w:cs="Times New Roman"/>
                      <w:b/>
                      <w:sz w:val="20"/>
                      <w:szCs w:val="20"/>
                      <w:lang w:eastAsia="uk-UA"/>
                    </w:rPr>
                    <w:t>шт</w:t>
                  </w:r>
                  <w:proofErr w:type="spellEnd"/>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Для визначення густини газів/повітря. У разі конструкційної необхідності повинно бути пристосування для захисту від уламків у випадку можливої руйнації посудини в процесі відкачування повітря</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Барометр-анероїд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Прилад для орієнтовних спостережень за змінами атмосферного тиску. </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Прилад для демонстрації тиску в рідині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Містить датчик тиску</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 xml:space="preserve">Сполучені посудини – 1 </w:t>
                  </w:r>
                  <w:proofErr w:type="spellStart"/>
                  <w:r w:rsidRPr="005C4A69">
                    <w:rPr>
                      <w:rFonts w:ascii="Times New Roman" w:eastAsia="Times New Roman" w:hAnsi="Times New Roman" w:cs="Times New Roman"/>
                      <w:b/>
                      <w:bCs/>
                      <w:sz w:val="20"/>
                      <w:szCs w:val="20"/>
                      <w:lang w:eastAsia="uk-UA"/>
                    </w:rPr>
                    <w:t>шт</w:t>
                  </w:r>
                  <w:proofErr w:type="spellEnd"/>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Набір прозорих трубок (посудин) різної форми з загальною підставкою (колектором)</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Куля Паскаля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Складається з кулі з отворами та циліндра з поршнем, що дозволяє демонструвати рівномірну дію тиску на рідину або газ у замкненій посудині.</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Комплект для демонстрації стоячих хвиль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Прилад використовується в кабінеті фізики для демонстрації стоячих хвиль, що виникають у мотузці. Складається з електродвигуна, частотою обертань якого можна керувати та капронової мотузки (не менше 10 м). Розміри: не менше 17х12х8 см</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Хвильова ванна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Комплектується механічним збудником хвиль на поверхні рідини та додатковим пристосуванням для створення перешкод для хвиль. Дно ванни має бути прозорим для можливості тіньової проекції та з </w:t>
                  </w:r>
                  <w:proofErr w:type="spellStart"/>
                  <w:r w:rsidRPr="005C4A69">
                    <w:rPr>
                      <w:rFonts w:ascii="Times New Roman" w:eastAsia="Times New Roman" w:hAnsi="Times New Roman" w:cs="Times New Roman"/>
                      <w:sz w:val="20"/>
                      <w:szCs w:val="20"/>
                      <w:lang w:eastAsia="uk-UA"/>
                    </w:rPr>
                    <w:t>підсвітленням</w:t>
                  </w:r>
                  <w:proofErr w:type="spellEnd"/>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 xml:space="preserve">Довга металева пружина – </w:t>
                  </w:r>
                  <w:proofErr w:type="spellStart"/>
                  <w:r w:rsidRPr="005C4A69">
                    <w:rPr>
                      <w:rFonts w:ascii="Times New Roman" w:eastAsia="Times New Roman" w:hAnsi="Times New Roman" w:cs="Times New Roman"/>
                      <w:b/>
                      <w:bCs/>
                      <w:sz w:val="20"/>
                      <w:szCs w:val="20"/>
                      <w:lang w:eastAsia="uk-UA"/>
                    </w:rPr>
                    <w:t>слінкі</w:t>
                  </w:r>
                  <w:proofErr w:type="spellEnd"/>
                  <w:r w:rsidRPr="005C4A69">
                    <w:rPr>
                      <w:rFonts w:ascii="Times New Roman" w:eastAsia="Times New Roman" w:hAnsi="Times New Roman" w:cs="Times New Roman"/>
                      <w:b/>
                      <w:bCs/>
                      <w:sz w:val="20"/>
                      <w:szCs w:val="20"/>
                      <w:lang w:eastAsia="uk-UA"/>
                    </w:rPr>
                    <w:t xml:space="preserve">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У недеформованому вигляді пружина збігається до розміру, що визначений товщиною усіх складених разом витків</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Модель двигуна внутрішнього згорання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Для демонстрації принципу роботи двигуна внутрішнього згоряння.</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Прилад для демонстрації лінійного розширення тіл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Складається з трьох стрижнів, виготовлених з різного металу: латуні, алюмінію та сталі. Стрижні закріплені на металевому корпусі зі стрілками-покажчиками та шкалою розширення тіл для кожного стрижня. Знизу знаходиться алюмінієва підставка з металевою чашею для сухого пального.</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sz w:val="20"/>
                      <w:szCs w:val="20"/>
                      <w:lang w:eastAsia="uk-UA"/>
                    </w:rPr>
                    <w:t xml:space="preserve">Прилад для демонстрації поверхневого натягу -1 </w:t>
                  </w:r>
                  <w:proofErr w:type="spellStart"/>
                  <w:r w:rsidRPr="005C4A69">
                    <w:rPr>
                      <w:rFonts w:ascii="Times New Roman" w:eastAsia="Times New Roman" w:hAnsi="Times New Roman" w:cs="Times New Roman"/>
                      <w:b/>
                      <w:sz w:val="20"/>
                      <w:szCs w:val="20"/>
                      <w:lang w:eastAsia="uk-UA"/>
                    </w:rPr>
                    <w:t>шт</w:t>
                  </w:r>
                  <w:proofErr w:type="spellEnd"/>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Комплектність приладу визначається педагогічним працівником та повинна забезпечувати виконання експериментів відповідно до навчальної програми </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Гігрометр психрометричний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Для вимірювання температури та вологості повітря.</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proofErr w:type="spellStart"/>
                  <w:r w:rsidRPr="005C4A69">
                    <w:rPr>
                      <w:rFonts w:ascii="Times New Roman" w:eastAsia="Times New Roman" w:hAnsi="Times New Roman" w:cs="Times New Roman"/>
                      <w:b/>
                      <w:sz w:val="20"/>
                      <w:szCs w:val="20"/>
                      <w:lang w:val="ru-RU" w:eastAsia="uk-UA"/>
                    </w:rPr>
                    <w:t>Набір</w:t>
                  </w:r>
                  <w:proofErr w:type="spellEnd"/>
                  <w:r w:rsidRPr="005C4A69">
                    <w:rPr>
                      <w:rFonts w:ascii="Times New Roman" w:eastAsia="Times New Roman" w:hAnsi="Times New Roman" w:cs="Times New Roman"/>
                      <w:b/>
                      <w:sz w:val="20"/>
                      <w:szCs w:val="20"/>
                      <w:lang w:val="ru-RU" w:eastAsia="uk-UA"/>
                    </w:rPr>
                    <w:t xml:space="preserve"> </w:t>
                  </w:r>
                  <w:proofErr w:type="spellStart"/>
                  <w:r w:rsidRPr="005C4A69">
                    <w:rPr>
                      <w:rFonts w:ascii="Times New Roman" w:eastAsia="Times New Roman" w:hAnsi="Times New Roman" w:cs="Times New Roman"/>
                      <w:b/>
                      <w:sz w:val="20"/>
                      <w:szCs w:val="20"/>
                      <w:lang w:val="ru-RU" w:eastAsia="uk-UA"/>
                    </w:rPr>
                    <w:t>демонстраційний</w:t>
                  </w:r>
                  <w:proofErr w:type="spellEnd"/>
                  <w:r w:rsidRPr="005C4A69">
                    <w:rPr>
                      <w:rFonts w:ascii="Times New Roman" w:eastAsia="Times New Roman" w:hAnsi="Times New Roman" w:cs="Times New Roman"/>
                      <w:b/>
                      <w:sz w:val="20"/>
                      <w:szCs w:val="20"/>
                      <w:lang w:val="ru-RU" w:eastAsia="uk-UA"/>
                    </w:rPr>
                    <w:t xml:space="preserve"> для </w:t>
                  </w:r>
                  <w:proofErr w:type="spellStart"/>
                  <w:r w:rsidRPr="005C4A69">
                    <w:rPr>
                      <w:rFonts w:ascii="Times New Roman" w:eastAsia="Times New Roman" w:hAnsi="Times New Roman" w:cs="Times New Roman"/>
                      <w:b/>
                      <w:sz w:val="20"/>
                      <w:szCs w:val="20"/>
                      <w:lang w:val="ru-RU" w:eastAsia="uk-UA"/>
                    </w:rPr>
                    <w:t>вивчення</w:t>
                  </w:r>
                  <w:proofErr w:type="spellEnd"/>
                  <w:r w:rsidRPr="005C4A69">
                    <w:rPr>
                      <w:rFonts w:ascii="Times New Roman" w:eastAsia="Times New Roman" w:hAnsi="Times New Roman" w:cs="Times New Roman"/>
                      <w:b/>
                      <w:sz w:val="20"/>
                      <w:szCs w:val="20"/>
                      <w:lang w:val="ru-RU" w:eastAsia="uk-UA"/>
                    </w:rPr>
                    <w:t xml:space="preserve"> атмосферного </w:t>
                  </w:r>
                  <w:proofErr w:type="spellStart"/>
                  <w:r w:rsidRPr="005C4A69">
                    <w:rPr>
                      <w:rFonts w:ascii="Times New Roman" w:eastAsia="Times New Roman" w:hAnsi="Times New Roman" w:cs="Times New Roman"/>
                      <w:b/>
                      <w:sz w:val="20"/>
                      <w:szCs w:val="20"/>
                      <w:lang w:val="ru-RU" w:eastAsia="uk-UA"/>
                    </w:rPr>
                    <w:t>тиску</w:t>
                  </w:r>
                  <w:proofErr w:type="spellEnd"/>
                  <w:r w:rsidRPr="005C4A69">
                    <w:rPr>
                      <w:rFonts w:ascii="Times New Roman" w:eastAsia="Times New Roman" w:hAnsi="Times New Roman" w:cs="Times New Roman"/>
                      <w:b/>
                      <w:sz w:val="20"/>
                      <w:szCs w:val="20"/>
                      <w:lang w:val="ru-RU" w:eastAsia="uk-UA"/>
                    </w:rPr>
                    <w:t xml:space="preserve"> – 1 </w:t>
                  </w:r>
                  <w:proofErr w:type="spellStart"/>
                  <w:r w:rsidRPr="005C4A69">
                    <w:rPr>
                      <w:rFonts w:ascii="Times New Roman" w:eastAsia="Times New Roman" w:hAnsi="Times New Roman" w:cs="Times New Roman"/>
                      <w:b/>
                      <w:sz w:val="20"/>
                      <w:szCs w:val="20"/>
                      <w:lang w:val="ru-RU" w:eastAsia="uk-UA"/>
                    </w:rPr>
                    <w:t>шт</w:t>
                  </w:r>
                  <w:proofErr w:type="spellEnd"/>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Для демонстрації існування атмосферного тиску та його сили.</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shd w:val="clear" w:color="auto" w:fill="FFFFFF" w:themeFill="background1"/>
                      <w:lang w:eastAsia="uk-UA"/>
                    </w:rPr>
                    <w:t xml:space="preserve">електрофорна машина - генератор </w:t>
                  </w:r>
                  <w:proofErr w:type="spellStart"/>
                  <w:r w:rsidRPr="005C4A69">
                    <w:rPr>
                      <w:rFonts w:ascii="Times New Roman" w:eastAsia="Times New Roman" w:hAnsi="Times New Roman" w:cs="Times New Roman"/>
                      <w:b/>
                      <w:bCs/>
                      <w:sz w:val="20"/>
                      <w:szCs w:val="20"/>
                      <w:shd w:val="clear" w:color="auto" w:fill="FFFFFF" w:themeFill="background1"/>
                      <w:lang w:eastAsia="uk-UA"/>
                    </w:rPr>
                    <w:t>Вімшурста</w:t>
                  </w:r>
                  <w:proofErr w:type="spellEnd"/>
                  <w:r w:rsidRPr="005C4A69">
                    <w:rPr>
                      <w:rFonts w:ascii="Times New Roman" w:eastAsia="Times New Roman" w:hAnsi="Times New Roman" w:cs="Times New Roman"/>
                      <w:b/>
                      <w:bCs/>
                      <w:sz w:val="20"/>
                      <w:szCs w:val="20"/>
                      <w:shd w:val="clear" w:color="auto" w:fill="FFFFFF" w:themeFill="background1"/>
                      <w:lang w:eastAsia="uk-UA"/>
                    </w:rPr>
                    <w:t xml:space="preserve">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shd w:val="clear" w:color="auto" w:fill="FFFFFF" w:themeFill="background1"/>
                      <w:lang w:eastAsia="uk-UA"/>
                    </w:rPr>
                    <w:t xml:space="preserve">Всі частини електрофорної машини змонтовані на міцних </w:t>
                  </w:r>
                  <w:proofErr w:type="spellStart"/>
                  <w:r w:rsidRPr="005C4A69">
                    <w:rPr>
                      <w:rFonts w:ascii="Times New Roman" w:eastAsia="Times New Roman" w:hAnsi="Times New Roman" w:cs="Times New Roman"/>
                      <w:sz w:val="20"/>
                      <w:szCs w:val="20"/>
                      <w:shd w:val="clear" w:color="auto" w:fill="FFFFFF" w:themeFill="background1"/>
                      <w:lang w:eastAsia="uk-UA"/>
                    </w:rPr>
                    <w:t>електроізольованих</w:t>
                  </w:r>
                  <w:proofErr w:type="spellEnd"/>
                  <w:r w:rsidRPr="005C4A69">
                    <w:rPr>
                      <w:rFonts w:ascii="Times New Roman" w:eastAsia="Times New Roman" w:hAnsi="Times New Roman" w:cs="Times New Roman"/>
                      <w:sz w:val="20"/>
                      <w:szCs w:val="20"/>
                      <w:shd w:val="clear" w:color="auto" w:fill="FFFFFF" w:themeFill="background1"/>
                      <w:lang w:eastAsia="uk-UA"/>
                    </w:rPr>
                    <w:t xml:space="preserve"> </w:t>
                  </w:r>
                  <w:proofErr w:type="spellStart"/>
                  <w:r w:rsidRPr="005C4A69">
                    <w:rPr>
                      <w:rFonts w:ascii="Times New Roman" w:eastAsia="Times New Roman" w:hAnsi="Times New Roman" w:cs="Times New Roman"/>
                      <w:sz w:val="20"/>
                      <w:szCs w:val="20"/>
                      <w:shd w:val="clear" w:color="auto" w:fill="FFFFFF" w:themeFill="background1"/>
                      <w:lang w:eastAsia="uk-UA"/>
                    </w:rPr>
                    <w:t>стійках</w:t>
                  </w:r>
                  <w:proofErr w:type="spellEnd"/>
                  <w:r w:rsidRPr="005C4A69">
                    <w:rPr>
                      <w:rFonts w:ascii="Times New Roman" w:eastAsia="Times New Roman" w:hAnsi="Times New Roman" w:cs="Times New Roman"/>
                      <w:sz w:val="20"/>
                      <w:szCs w:val="20"/>
                      <w:shd w:val="clear" w:color="auto" w:fill="FFFFFF" w:themeFill="background1"/>
                      <w:lang w:eastAsia="uk-UA"/>
                    </w:rPr>
                    <w:t xml:space="preserve">, які разом з лейденськими банками закріплені на загальній міцній </w:t>
                  </w:r>
                  <w:proofErr w:type="spellStart"/>
                  <w:r w:rsidRPr="005C4A69">
                    <w:rPr>
                      <w:rFonts w:ascii="Times New Roman" w:eastAsia="Times New Roman" w:hAnsi="Times New Roman" w:cs="Times New Roman"/>
                      <w:sz w:val="20"/>
                      <w:szCs w:val="20"/>
                      <w:shd w:val="clear" w:color="auto" w:fill="FFFFFF" w:themeFill="background1"/>
                      <w:lang w:eastAsia="uk-UA"/>
                    </w:rPr>
                    <w:t>електроізольованій</w:t>
                  </w:r>
                  <w:proofErr w:type="spellEnd"/>
                  <w:r w:rsidRPr="005C4A69">
                    <w:rPr>
                      <w:rFonts w:ascii="Times New Roman" w:eastAsia="Times New Roman" w:hAnsi="Times New Roman" w:cs="Times New Roman"/>
                      <w:sz w:val="20"/>
                      <w:szCs w:val="20"/>
                      <w:shd w:val="clear" w:color="auto" w:fill="FFFFFF" w:themeFill="background1"/>
                      <w:lang w:eastAsia="uk-UA"/>
                    </w:rPr>
                    <w:t xml:space="preserve"> підставці;</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shd w:val="clear" w:color="auto" w:fill="FFFFFF" w:themeFill="background1"/>
                      <w:lang w:eastAsia="uk-UA"/>
                    </w:rPr>
                  </w:pPr>
                  <w:r w:rsidRPr="005C4A69">
                    <w:rPr>
                      <w:rFonts w:ascii="Times New Roman" w:eastAsia="Times New Roman" w:hAnsi="Times New Roman" w:cs="Times New Roman"/>
                      <w:b/>
                      <w:bCs/>
                      <w:sz w:val="20"/>
                      <w:szCs w:val="20"/>
                      <w:lang w:eastAsia="uk-UA"/>
                    </w:rPr>
                    <w:t>Електроскопи – 2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bCs/>
                      <w:sz w:val="20"/>
                      <w:szCs w:val="20"/>
                      <w:shd w:val="clear" w:color="auto" w:fill="FFFFFF" w:themeFill="background1"/>
                      <w:lang w:eastAsia="uk-UA"/>
                    </w:rPr>
                  </w:pPr>
                  <w:r w:rsidRPr="005C4A69">
                    <w:rPr>
                      <w:rFonts w:ascii="Times New Roman" w:eastAsia="Times New Roman" w:hAnsi="Times New Roman" w:cs="Times New Roman"/>
                      <w:bCs/>
                      <w:sz w:val="20"/>
                      <w:szCs w:val="20"/>
                      <w:shd w:val="clear" w:color="auto" w:fill="FFFFFF" w:themeFill="background1"/>
                      <w:lang w:eastAsia="uk-UA"/>
                    </w:rPr>
                    <w:t xml:space="preserve">Використовується для демонстрації будови та принципу дії електроскопа. </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shd w:val="clear" w:color="auto" w:fill="FFFFFF" w:themeFill="background1"/>
                      <w:lang w:eastAsia="uk-UA"/>
                    </w:rPr>
                  </w:pPr>
                  <w:r w:rsidRPr="005C4A69">
                    <w:rPr>
                      <w:rFonts w:ascii="Times New Roman" w:eastAsia="Times New Roman" w:hAnsi="Times New Roman" w:cs="Times New Roman"/>
                      <w:b/>
                      <w:bCs/>
                      <w:sz w:val="20"/>
                      <w:szCs w:val="20"/>
                      <w:lang w:eastAsia="uk-UA"/>
                    </w:rPr>
                    <w:t>Султани електростатичні – 2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bCs/>
                      <w:sz w:val="20"/>
                      <w:szCs w:val="20"/>
                      <w:shd w:val="clear" w:color="auto" w:fill="FFFFFF" w:themeFill="background1"/>
                      <w:lang w:eastAsia="uk-UA"/>
                    </w:rPr>
                  </w:pPr>
                  <w:r w:rsidRPr="005C4A69">
                    <w:rPr>
                      <w:rFonts w:ascii="Times New Roman" w:eastAsia="Times New Roman" w:hAnsi="Times New Roman" w:cs="Times New Roman"/>
                      <w:bCs/>
                      <w:sz w:val="20"/>
                      <w:szCs w:val="20"/>
                      <w:shd w:val="clear" w:color="auto" w:fill="FFFFFF" w:themeFill="background1"/>
                      <w:lang w:eastAsia="uk-UA"/>
                    </w:rPr>
                    <w:t>Застосовують для демонстрації взаємодії заряджених тіл, а також для визначення розподілу силових ліній електростатичного поля</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shd w:val="clear" w:color="auto" w:fill="FFFFFF" w:themeFill="background1"/>
                      <w:lang w:eastAsia="uk-UA"/>
                    </w:rPr>
                  </w:pPr>
                  <w:r w:rsidRPr="005C4A69">
                    <w:rPr>
                      <w:rFonts w:ascii="Times New Roman" w:eastAsia="Times New Roman" w:hAnsi="Times New Roman" w:cs="Times New Roman"/>
                      <w:b/>
                      <w:bCs/>
                      <w:sz w:val="20"/>
                      <w:szCs w:val="20"/>
                      <w:lang w:eastAsia="uk-UA"/>
                    </w:rPr>
                    <w:t>Маятники електростатичні – 2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bCs/>
                      <w:sz w:val="20"/>
                      <w:szCs w:val="20"/>
                      <w:shd w:val="clear" w:color="auto" w:fill="FFFFFF" w:themeFill="background1"/>
                      <w:lang w:eastAsia="uk-UA"/>
                    </w:rPr>
                  </w:pPr>
                  <w:r w:rsidRPr="005C4A69">
                    <w:rPr>
                      <w:rFonts w:ascii="Times New Roman" w:eastAsia="Times New Roman" w:hAnsi="Times New Roman" w:cs="Times New Roman"/>
                      <w:bCs/>
                      <w:sz w:val="20"/>
                      <w:szCs w:val="20"/>
                      <w:shd w:val="clear" w:color="auto" w:fill="FFFFFF" w:themeFill="background1"/>
                      <w:lang w:eastAsia="uk-UA"/>
                    </w:rPr>
                    <w:t>Для демонстрації взаємодії однойменних і різнойменних зарядів.</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shd w:val="clear" w:color="auto" w:fill="FFFFFF" w:themeFill="background1"/>
                      <w:lang w:eastAsia="uk-UA"/>
                    </w:rPr>
                  </w:pPr>
                  <w:r w:rsidRPr="005C4A69">
                    <w:rPr>
                      <w:rFonts w:ascii="Times New Roman" w:eastAsia="Times New Roman" w:hAnsi="Times New Roman" w:cs="Times New Roman"/>
                      <w:b/>
                      <w:bCs/>
                      <w:sz w:val="20"/>
                      <w:szCs w:val="20"/>
                      <w:lang w:eastAsia="uk-UA"/>
                    </w:rPr>
                    <w:t xml:space="preserve">Комплект паличок для </w:t>
                  </w:r>
                  <w:proofErr w:type="spellStart"/>
                  <w:r w:rsidRPr="005C4A69">
                    <w:rPr>
                      <w:rFonts w:ascii="Times New Roman" w:eastAsia="Times New Roman" w:hAnsi="Times New Roman" w:cs="Times New Roman"/>
                      <w:b/>
                      <w:bCs/>
                      <w:sz w:val="20"/>
                      <w:szCs w:val="20"/>
                      <w:lang w:eastAsia="uk-UA"/>
                    </w:rPr>
                    <w:t>трибоелектризації</w:t>
                  </w:r>
                  <w:proofErr w:type="spellEnd"/>
                  <w:r w:rsidRPr="005C4A69">
                    <w:rPr>
                      <w:rFonts w:ascii="Times New Roman" w:eastAsia="Times New Roman" w:hAnsi="Times New Roman" w:cs="Times New Roman"/>
                      <w:b/>
                      <w:bCs/>
                      <w:sz w:val="20"/>
                      <w:szCs w:val="20"/>
                      <w:lang w:eastAsia="uk-UA"/>
                    </w:rPr>
                    <w:t xml:space="preserve"> – 1 шт.</w:t>
                  </w:r>
                </w:p>
              </w:tc>
              <w:tc>
                <w:tcPr>
                  <w:tcW w:w="8080" w:type="dxa"/>
                </w:tcPr>
                <w:p w:rsidR="00A51F16" w:rsidRPr="005C4A69" w:rsidRDefault="00A51F16" w:rsidP="00A51F16">
                  <w:pPr>
                    <w:pStyle w:val="docdata"/>
                    <w:spacing w:before="0" w:beforeAutospacing="0" w:after="0" w:afterAutospacing="0" w:line="200" w:lineRule="exact"/>
                    <w:jc w:val="both"/>
                    <w:rPr>
                      <w:sz w:val="20"/>
                      <w:szCs w:val="20"/>
                      <w:shd w:val="clear" w:color="auto" w:fill="FFFFFF" w:themeFill="background1"/>
                    </w:rPr>
                  </w:pPr>
                  <w:r w:rsidRPr="005C4A69">
                    <w:rPr>
                      <w:sz w:val="20"/>
                      <w:szCs w:val="20"/>
                    </w:rPr>
                    <w:t xml:space="preserve">З матеріалами для </w:t>
                  </w:r>
                  <w:proofErr w:type="spellStart"/>
                  <w:r w:rsidRPr="005C4A69">
                    <w:rPr>
                      <w:sz w:val="20"/>
                      <w:szCs w:val="20"/>
                    </w:rPr>
                    <w:t>натиранн</w:t>
                  </w:r>
                  <w:proofErr w:type="spellEnd"/>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Набір демонстраційний для вивчення електрики електродинаміки – 1 шт.</w:t>
                  </w:r>
                </w:p>
              </w:tc>
              <w:tc>
                <w:tcPr>
                  <w:tcW w:w="8080" w:type="dxa"/>
                </w:tcPr>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Набір складається з вимірювальних пристроїв, провідників, пластикових модулів що можуть кріпитися до аудиторної дошки, на яких зображено елементи електричного кола, які знаходяться всередині квадратного пластикового модуля з отворами для підключення за допомогою провідників.</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Мінімальний склад набору:</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Модулі:</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Резистор - різних значень опору, не </w:t>
                  </w:r>
                  <w:proofErr w:type="spellStart"/>
                  <w:r w:rsidRPr="005C4A69">
                    <w:rPr>
                      <w:rFonts w:ascii="Times New Roman" w:eastAsia="Times New Roman" w:hAnsi="Times New Roman" w:cs="Times New Roman"/>
                      <w:sz w:val="20"/>
                      <w:szCs w:val="20"/>
                      <w:lang w:eastAsia="uk-UA"/>
                    </w:rPr>
                    <w:t>менеш</w:t>
                  </w:r>
                  <w:proofErr w:type="spellEnd"/>
                  <w:r w:rsidRPr="005C4A69">
                    <w:rPr>
                      <w:rFonts w:ascii="Times New Roman" w:eastAsia="Times New Roman" w:hAnsi="Times New Roman" w:cs="Times New Roman"/>
                      <w:sz w:val="20"/>
                      <w:szCs w:val="20"/>
                      <w:lang w:eastAsia="uk-UA"/>
                    </w:rPr>
                    <w:t xml:space="preserve"> 12шт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Змінний резистор - різних значень опору, не </w:t>
                  </w:r>
                  <w:proofErr w:type="spellStart"/>
                  <w:r w:rsidRPr="005C4A69">
                    <w:rPr>
                      <w:rFonts w:ascii="Times New Roman" w:eastAsia="Times New Roman" w:hAnsi="Times New Roman" w:cs="Times New Roman"/>
                      <w:sz w:val="20"/>
                      <w:szCs w:val="20"/>
                      <w:lang w:eastAsia="uk-UA"/>
                    </w:rPr>
                    <w:t>менеш</w:t>
                  </w:r>
                  <w:proofErr w:type="spellEnd"/>
                  <w:r w:rsidRPr="005C4A69">
                    <w:rPr>
                      <w:rFonts w:ascii="Times New Roman" w:eastAsia="Times New Roman" w:hAnsi="Times New Roman" w:cs="Times New Roman"/>
                      <w:sz w:val="20"/>
                      <w:szCs w:val="20"/>
                      <w:lang w:eastAsia="uk-UA"/>
                    </w:rPr>
                    <w:t xml:space="preserve"> 3шт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Конденсатор постійної ємності не </w:t>
                  </w:r>
                  <w:proofErr w:type="spellStart"/>
                  <w:r w:rsidRPr="005C4A69">
                    <w:rPr>
                      <w:rFonts w:ascii="Times New Roman" w:eastAsia="Times New Roman" w:hAnsi="Times New Roman" w:cs="Times New Roman"/>
                      <w:sz w:val="20"/>
                      <w:szCs w:val="20"/>
                      <w:lang w:eastAsia="uk-UA"/>
                    </w:rPr>
                    <w:t>менеш</w:t>
                  </w:r>
                  <w:proofErr w:type="spellEnd"/>
                  <w:r w:rsidRPr="005C4A69">
                    <w:rPr>
                      <w:rFonts w:ascii="Times New Roman" w:eastAsia="Times New Roman" w:hAnsi="Times New Roman" w:cs="Times New Roman"/>
                      <w:sz w:val="20"/>
                      <w:szCs w:val="20"/>
                      <w:lang w:eastAsia="uk-UA"/>
                    </w:rPr>
                    <w:t xml:space="preserve"> 3шт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Полярний електролітичний конденсатор не </w:t>
                  </w:r>
                  <w:proofErr w:type="spellStart"/>
                  <w:r w:rsidRPr="005C4A69">
                    <w:rPr>
                      <w:rFonts w:ascii="Times New Roman" w:eastAsia="Times New Roman" w:hAnsi="Times New Roman" w:cs="Times New Roman"/>
                      <w:sz w:val="20"/>
                      <w:szCs w:val="20"/>
                      <w:lang w:eastAsia="uk-UA"/>
                    </w:rPr>
                    <w:t>менеш</w:t>
                  </w:r>
                  <w:proofErr w:type="spellEnd"/>
                  <w:r w:rsidRPr="005C4A69">
                    <w:rPr>
                      <w:rFonts w:ascii="Times New Roman" w:eastAsia="Times New Roman" w:hAnsi="Times New Roman" w:cs="Times New Roman"/>
                      <w:sz w:val="20"/>
                      <w:szCs w:val="20"/>
                      <w:lang w:eastAsia="uk-UA"/>
                    </w:rPr>
                    <w:t xml:space="preserve"> 5шт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Випрямляючий діод не </w:t>
                  </w:r>
                  <w:proofErr w:type="spellStart"/>
                  <w:r w:rsidRPr="005C4A69">
                    <w:rPr>
                      <w:rFonts w:ascii="Times New Roman" w:eastAsia="Times New Roman" w:hAnsi="Times New Roman" w:cs="Times New Roman"/>
                      <w:sz w:val="20"/>
                      <w:szCs w:val="20"/>
                      <w:lang w:eastAsia="uk-UA"/>
                    </w:rPr>
                    <w:t>менеш</w:t>
                  </w:r>
                  <w:proofErr w:type="spellEnd"/>
                  <w:r w:rsidRPr="005C4A69">
                    <w:rPr>
                      <w:rFonts w:ascii="Times New Roman" w:eastAsia="Times New Roman" w:hAnsi="Times New Roman" w:cs="Times New Roman"/>
                      <w:sz w:val="20"/>
                      <w:szCs w:val="20"/>
                      <w:lang w:eastAsia="uk-UA"/>
                    </w:rPr>
                    <w:t xml:space="preserve"> 5шт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Біполярний транзистор з </w:t>
                  </w:r>
                  <w:proofErr w:type="spellStart"/>
                  <w:r w:rsidRPr="005C4A69">
                    <w:rPr>
                      <w:rFonts w:ascii="Times New Roman" w:eastAsia="Times New Roman" w:hAnsi="Times New Roman" w:cs="Times New Roman"/>
                      <w:sz w:val="20"/>
                      <w:szCs w:val="20"/>
                      <w:lang w:eastAsia="uk-UA"/>
                    </w:rPr>
                    <w:t>pnp</w:t>
                  </w:r>
                  <w:proofErr w:type="spellEnd"/>
                  <w:r w:rsidRPr="005C4A69">
                    <w:rPr>
                      <w:rFonts w:ascii="Times New Roman" w:eastAsia="Times New Roman" w:hAnsi="Times New Roman" w:cs="Times New Roman"/>
                      <w:sz w:val="20"/>
                      <w:szCs w:val="20"/>
                      <w:lang w:eastAsia="uk-UA"/>
                    </w:rPr>
                    <w:t xml:space="preserve">-переходом, </w:t>
                  </w:r>
                  <w:proofErr w:type="spellStart"/>
                  <w:r w:rsidRPr="005C4A69">
                    <w:rPr>
                      <w:rFonts w:ascii="Times New Roman" w:eastAsia="Times New Roman" w:hAnsi="Times New Roman" w:cs="Times New Roman"/>
                      <w:sz w:val="20"/>
                      <w:szCs w:val="20"/>
                      <w:lang w:eastAsia="uk-UA"/>
                    </w:rPr>
                    <w:t>npn</w:t>
                  </w:r>
                  <w:proofErr w:type="spellEnd"/>
                  <w:r w:rsidRPr="005C4A69">
                    <w:rPr>
                      <w:rFonts w:ascii="Times New Roman" w:eastAsia="Times New Roman" w:hAnsi="Times New Roman" w:cs="Times New Roman"/>
                      <w:sz w:val="20"/>
                      <w:szCs w:val="20"/>
                      <w:lang w:eastAsia="uk-UA"/>
                    </w:rPr>
                    <w:t xml:space="preserve">-переходом - окремі модулі не менше 2шт кожного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Котушка на 200 витків не менше 1шт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Трансформатор на 300/600витків не менше 1шт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Електродвигун 3 В (постійного струму) не менше 1шт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Лампа розжарювання 2,5 В не менше 1шт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Тримач для батарейок 3 В не менше 1шт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Динамік (гучномовець) не менше 1шт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Провідник (ланка кола різної геометрії - прямі, T,L,X-подібні) не менше 25шт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Світлодіод (LED) не менше 1шт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Амперметр не менше 1шт модулем або окремо</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Вольтметр не менше 1шт модулем або окремо</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Набір провідників в ізоляції – 1 </w:t>
                  </w:r>
                  <w:proofErr w:type="spellStart"/>
                  <w:r w:rsidRPr="005C4A69">
                    <w:rPr>
                      <w:rFonts w:ascii="Times New Roman" w:eastAsia="Times New Roman" w:hAnsi="Times New Roman" w:cs="Times New Roman"/>
                      <w:sz w:val="20"/>
                      <w:szCs w:val="20"/>
                      <w:lang w:eastAsia="uk-UA"/>
                    </w:rPr>
                    <w:t>компл</w:t>
                  </w:r>
                  <w:proofErr w:type="spellEnd"/>
                  <w:r w:rsidRPr="005C4A69">
                    <w:rPr>
                      <w:rFonts w:ascii="Times New Roman" w:eastAsia="Times New Roman" w:hAnsi="Times New Roman" w:cs="Times New Roman"/>
                      <w:sz w:val="20"/>
                      <w:szCs w:val="20"/>
                      <w:lang w:eastAsia="uk-UA"/>
                    </w:rPr>
                    <w:t>.</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Забезпечує виконання експериментів відповідно до навчальної програми та повинен містити методичні матеріали з використання в освітньому процесі. </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Комплектується пластиковим ящиком для зберігання та транспортування.</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sz w:val="20"/>
                      <w:szCs w:val="20"/>
                      <w:lang w:eastAsia="uk-UA"/>
                    </w:rPr>
                    <w:t xml:space="preserve">Машина електрична (двигун-генератор)- 1 </w:t>
                  </w:r>
                  <w:proofErr w:type="spellStart"/>
                  <w:r w:rsidRPr="005C4A69">
                    <w:rPr>
                      <w:rFonts w:ascii="Times New Roman" w:eastAsia="Times New Roman" w:hAnsi="Times New Roman" w:cs="Times New Roman"/>
                      <w:b/>
                      <w:sz w:val="20"/>
                      <w:szCs w:val="20"/>
                      <w:lang w:eastAsia="uk-UA"/>
                    </w:rPr>
                    <w:t>шт</w:t>
                  </w:r>
                  <w:proofErr w:type="spellEnd"/>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Повинна виробляти постійну та змінну напругу. Статор і рамку забарвлено в кольори постійного </w:t>
                  </w:r>
                  <w:proofErr w:type="spellStart"/>
                  <w:r w:rsidRPr="005C4A69">
                    <w:rPr>
                      <w:rFonts w:ascii="Times New Roman" w:eastAsia="Times New Roman" w:hAnsi="Times New Roman" w:cs="Times New Roman"/>
                      <w:sz w:val="20"/>
                      <w:szCs w:val="20"/>
                      <w:lang w:eastAsia="uk-UA"/>
                    </w:rPr>
                    <w:t>магніта</w:t>
                  </w:r>
                  <w:proofErr w:type="spellEnd"/>
                  <w:r w:rsidRPr="005C4A69">
                    <w:rPr>
                      <w:rFonts w:ascii="Times New Roman" w:eastAsia="Times New Roman" w:hAnsi="Times New Roman" w:cs="Times New Roman"/>
                      <w:sz w:val="20"/>
                      <w:szCs w:val="20"/>
                      <w:lang w:eastAsia="uk-UA"/>
                    </w:rPr>
                    <w:t>.</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Магніт U-подібний демонстраційний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З двоколірним фарбуванням</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Магніти штабові демонстраційні – 2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З двоколірним фарбуванням</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shd w:val="clear" w:color="auto" w:fill="00B050"/>
                      <w:lang w:eastAsia="uk-UA"/>
                    </w:rPr>
                  </w:pPr>
                  <w:r w:rsidRPr="005C4A69">
                    <w:rPr>
                      <w:rFonts w:ascii="Times New Roman" w:eastAsia="Times New Roman" w:hAnsi="Times New Roman" w:cs="Times New Roman"/>
                      <w:b/>
                      <w:bCs/>
                      <w:sz w:val="20"/>
                      <w:szCs w:val="20"/>
                      <w:lang w:eastAsia="uk-UA"/>
                    </w:rPr>
                    <w:t>Електромагніт U-подібний розбірний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До кінців магніту приєднані дві однакові котушки, намотані на каркаси, із затискачами для під’єднання джерела живлення демонстраційного. Котушки з’єднані послідовно. До електромагніту додається якір з гачком для підвішування вантажів</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shd w:val="clear" w:color="auto" w:fill="00B050"/>
                      <w:lang w:eastAsia="uk-UA"/>
                    </w:rPr>
                  </w:pPr>
                  <w:r w:rsidRPr="005C4A69">
                    <w:rPr>
                      <w:rFonts w:ascii="Times New Roman" w:eastAsia="Times New Roman" w:hAnsi="Times New Roman" w:cs="Times New Roman"/>
                      <w:b/>
                      <w:bCs/>
                      <w:sz w:val="20"/>
                      <w:szCs w:val="20"/>
                      <w:lang w:eastAsia="uk-UA"/>
                    </w:rPr>
                    <w:t>Прилад для вивчення явища електромагнітної індукції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Можливість під’єднання джерела живлення або вимірювального приладу</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shd w:val="clear" w:color="auto" w:fill="00B050"/>
                      <w:lang w:eastAsia="uk-UA"/>
                    </w:rPr>
                  </w:pPr>
                  <w:r w:rsidRPr="005C4A69">
                    <w:rPr>
                      <w:rFonts w:ascii="Times New Roman" w:eastAsia="Times New Roman" w:hAnsi="Times New Roman" w:cs="Times New Roman"/>
                      <w:b/>
                      <w:bCs/>
                      <w:sz w:val="20"/>
                      <w:szCs w:val="20"/>
                      <w:lang w:eastAsia="uk-UA"/>
                    </w:rPr>
                    <w:t>Трансформатор універсальний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З комплектом пристосувань</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shd w:val="clear" w:color="auto" w:fill="00B050"/>
                      <w:lang w:eastAsia="uk-UA"/>
                    </w:rPr>
                  </w:pPr>
                  <w:r w:rsidRPr="005C4A69">
                    <w:rPr>
                      <w:rFonts w:ascii="Times New Roman" w:eastAsia="Times New Roman" w:hAnsi="Times New Roman" w:cs="Times New Roman"/>
                      <w:b/>
                      <w:bCs/>
                      <w:sz w:val="20"/>
                      <w:szCs w:val="20"/>
                      <w:lang w:eastAsia="uk-UA"/>
                    </w:rPr>
                    <w:t>Набір для демонстрації залежності опору провідника від його геометричних параметрів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З реохордом демонстраційним</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shd w:val="clear" w:color="auto" w:fill="00B050"/>
                      <w:lang w:eastAsia="uk-UA"/>
                    </w:rPr>
                  </w:pPr>
                  <w:r w:rsidRPr="005C4A69">
                    <w:rPr>
                      <w:rFonts w:ascii="Times New Roman" w:eastAsia="Times New Roman" w:hAnsi="Times New Roman" w:cs="Times New Roman"/>
                      <w:b/>
                      <w:bCs/>
                      <w:sz w:val="20"/>
                      <w:szCs w:val="20"/>
                      <w:lang w:eastAsia="uk-UA"/>
                    </w:rPr>
                    <w:t xml:space="preserve">Набір провідників в ізоляції – 4 </w:t>
                  </w:r>
                  <w:proofErr w:type="spellStart"/>
                  <w:r w:rsidRPr="005C4A69">
                    <w:rPr>
                      <w:rFonts w:ascii="Times New Roman" w:eastAsia="Times New Roman" w:hAnsi="Times New Roman" w:cs="Times New Roman"/>
                      <w:b/>
                      <w:bCs/>
                      <w:sz w:val="20"/>
                      <w:szCs w:val="20"/>
                      <w:lang w:eastAsia="uk-UA"/>
                    </w:rPr>
                    <w:t>шт</w:t>
                  </w:r>
                  <w:proofErr w:type="spellEnd"/>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Багатожильна мідь перерізом не менше 1 мм, загальна товщина не менше 3 мм. Довжиною від 25 см. Можливість приєднання до клем штепсельних провідників</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bCs/>
                      <w:sz w:val="20"/>
                      <w:szCs w:val="20"/>
                      <w:lang w:eastAsia="uk-UA"/>
                    </w:rPr>
                    <w:t>Модель ока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Розбірна копія ока людини, збільшена. Розміри моделі повинні дозволяти розрізняти її елементи з відстані не менше 5 м</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bCs/>
                      <w:sz w:val="20"/>
                      <w:szCs w:val="20"/>
                      <w:lang w:eastAsia="uk-UA"/>
                    </w:rPr>
                    <w:t>Набір з оптики демонстраційний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Комплектність набору визначається педагогічним працівником та повинна забезпечувати виконання експериментів відповідно до навчальної програми та містити методичні матеріали по використанню в освітньому процесі. З ящиком для зберігання</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bCs/>
                      <w:sz w:val="20"/>
                      <w:szCs w:val="20"/>
                      <w:lang w:eastAsia="uk-UA"/>
                    </w:rPr>
                    <w:t>Спектроскоп з набором спектральних ламп – 1 шт</w:t>
                  </w:r>
                  <w:r w:rsidRPr="005C4A69">
                    <w:rPr>
                      <w:rFonts w:ascii="Times New Roman" w:eastAsia="Times New Roman" w:hAnsi="Times New Roman" w:cs="Times New Roman"/>
                      <w:sz w:val="20"/>
                      <w:szCs w:val="20"/>
                      <w:lang w:eastAsia="uk-UA"/>
                    </w:rPr>
                    <w:t>.</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Для візуального спостереження лінійчатих спектрів, вимірювання довжин хвиль випромінювання газів. Напруга живлення ~ 220 В, 50 </w:t>
                  </w:r>
                  <w:proofErr w:type="spellStart"/>
                  <w:r w:rsidRPr="005C4A69">
                    <w:rPr>
                      <w:rFonts w:ascii="Times New Roman" w:eastAsia="Times New Roman" w:hAnsi="Times New Roman" w:cs="Times New Roman"/>
                      <w:sz w:val="20"/>
                      <w:szCs w:val="20"/>
                      <w:lang w:eastAsia="uk-UA"/>
                    </w:rPr>
                    <w:t>Гц</w:t>
                  </w:r>
                  <w:proofErr w:type="spellEnd"/>
                  <w:r w:rsidRPr="005C4A69">
                    <w:rPr>
                      <w:rFonts w:ascii="Times New Roman" w:eastAsia="Times New Roman" w:hAnsi="Times New Roman" w:cs="Times New Roman"/>
                      <w:sz w:val="20"/>
                      <w:szCs w:val="20"/>
                      <w:lang w:eastAsia="uk-UA"/>
                    </w:rPr>
                    <w:t>.</w:t>
                  </w:r>
                </w:p>
              </w:tc>
            </w:tr>
            <w:tr w:rsidR="00A51F16" w:rsidRPr="005C4A69" w:rsidTr="00A51F16">
              <w:tc>
                <w:tcPr>
                  <w:tcW w:w="12224" w:type="dxa"/>
                  <w:gridSpan w:val="3"/>
                  <w:shd w:val="clear" w:color="auto" w:fill="D9D9D9" w:themeFill="background1" w:themeFillShade="D9"/>
                </w:tcPr>
                <w:p w:rsidR="00A51F16" w:rsidRPr="005C4A69" w:rsidRDefault="00A51F16" w:rsidP="00A51F16">
                  <w:pPr>
                    <w:spacing w:line="200" w:lineRule="exact"/>
                    <w:jc w:val="both"/>
                    <w:rPr>
                      <w:rFonts w:ascii="Times New Roman" w:eastAsia="Times New Roman" w:hAnsi="Times New Roman" w:cs="Times New Roman"/>
                      <w:sz w:val="20"/>
                      <w:szCs w:val="20"/>
                      <w:shd w:val="clear" w:color="auto" w:fill="FFFFFF" w:themeFill="background1"/>
                      <w:lang w:eastAsia="uk-UA"/>
                    </w:rPr>
                  </w:pPr>
                  <w:r w:rsidRPr="005C4A69">
                    <w:rPr>
                      <w:rFonts w:ascii="Times New Roman" w:hAnsi="Times New Roman" w:cs="Times New Roman"/>
                      <w:b/>
                      <w:bCs/>
                      <w:sz w:val="20"/>
                      <w:szCs w:val="20"/>
                    </w:rPr>
                    <w:t>Засоби навчання для лабораторії</w:t>
                  </w:r>
                  <w:r w:rsidRPr="005C4A69">
                    <w:rPr>
                      <w:rFonts w:ascii="Times New Roman" w:eastAsia="Times New Roman" w:hAnsi="Times New Roman" w:cs="Times New Roman"/>
                      <w:b/>
                      <w:sz w:val="20"/>
                      <w:szCs w:val="20"/>
                      <w:lang w:eastAsia="uk-UA"/>
                    </w:rPr>
                    <w:t xml:space="preserve"> фізики</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 xml:space="preserve">Набір лабораторного посуду, приладів та витратних матеріалів – 1 </w:t>
                  </w:r>
                  <w:proofErr w:type="spellStart"/>
                  <w:r w:rsidRPr="005C4A69">
                    <w:rPr>
                      <w:rFonts w:ascii="Times New Roman" w:eastAsia="Times New Roman" w:hAnsi="Times New Roman" w:cs="Times New Roman"/>
                      <w:b/>
                      <w:bCs/>
                      <w:sz w:val="20"/>
                      <w:szCs w:val="20"/>
                      <w:lang w:eastAsia="uk-UA"/>
                    </w:rPr>
                    <w:t>компл</w:t>
                  </w:r>
                  <w:proofErr w:type="spellEnd"/>
                  <w:r w:rsidRPr="005C4A69">
                    <w:rPr>
                      <w:rFonts w:ascii="Times New Roman" w:eastAsia="Times New Roman" w:hAnsi="Times New Roman" w:cs="Times New Roman"/>
                      <w:b/>
                      <w:bCs/>
                      <w:sz w:val="20"/>
                      <w:szCs w:val="20"/>
                      <w:lang w:eastAsia="uk-UA"/>
                    </w:rPr>
                    <w:t>.</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Склад набору:</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колби різних об’ємів;</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склянки різних об’ємів</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стакан хімічний;</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стаканчик скляний;</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пробірки;</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штатив для пробірок, з важкою основою або такою, що запобігає перекиданню;</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чашка Петрі;</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чаша </w:t>
                  </w:r>
                  <w:proofErr w:type="spellStart"/>
                  <w:r w:rsidRPr="005C4A69">
                    <w:rPr>
                      <w:rFonts w:ascii="Times New Roman" w:eastAsia="Times New Roman" w:hAnsi="Times New Roman" w:cs="Times New Roman"/>
                      <w:sz w:val="20"/>
                      <w:szCs w:val="20"/>
                      <w:lang w:eastAsia="uk-UA"/>
                    </w:rPr>
                    <w:t>випарювальна</w:t>
                  </w:r>
                  <w:proofErr w:type="spellEnd"/>
                  <w:r w:rsidRPr="005C4A69">
                    <w:rPr>
                      <w:rFonts w:ascii="Times New Roman" w:eastAsia="Times New Roman" w:hAnsi="Times New Roman" w:cs="Times New Roman"/>
                      <w:sz w:val="20"/>
                      <w:szCs w:val="20"/>
                      <w:lang w:eastAsia="uk-UA"/>
                    </w:rPr>
                    <w:t>;</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ложка для спалювання речовин;</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тримач для пробірок;</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палички скляні;</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лійка конічна;</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папір фільтрувальний;</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сітка латунна розпилювальна;</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йоржики різного діаметру для миття посуду;</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ступка з товкачиком;</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лінійка мірна довжиною не менше 30 см;</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штангенциркуль;</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лоток для зберігання набору.</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Набір лабораторний для вивчення механіки – 4 шт.</w:t>
                  </w:r>
                </w:p>
              </w:tc>
              <w:tc>
                <w:tcPr>
                  <w:tcW w:w="8080" w:type="dxa"/>
                </w:tcPr>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val="ru-RU" w:eastAsia="uk-UA"/>
                    </w:rPr>
                    <w:t>Склад набору:</w:t>
                  </w:r>
                  <w:r w:rsidRPr="005C4A69">
                    <w:rPr>
                      <w:rFonts w:ascii="Times New Roman" w:eastAsia="Times New Roman" w:hAnsi="Times New Roman" w:cs="Times New Roman"/>
                      <w:sz w:val="20"/>
                      <w:szCs w:val="20"/>
                      <w:lang w:eastAsia="uk-UA"/>
                    </w:rPr>
                    <w:br/>
                    <w:t>Трибометр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proofErr w:type="spellStart"/>
                  <w:r w:rsidRPr="005C4A69">
                    <w:rPr>
                      <w:rFonts w:ascii="Times New Roman" w:eastAsia="Times New Roman" w:hAnsi="Times New Roman" w:cs="Times New Roman"/>
                      <w:sz w:val="20"/>
                      <w:szCs w:val="20"/>
                      <w:lang w:val="ru-RU" w:eastAsia="uk-UA"/>
                    </w:rPr>
                    <w:t>Пр</w:t>
                  </w:r>
                  <w:r w:rsidRPr="005C4A69">
                    <w:rPr>
                      <w:rFonts w:ascii="Times New Roman" w:eastAsia="Times New Roman" w:hAnsi="Times New Roman" w:cs="Times New Roman"/>
                      <w:sz w:val="20"/>
                      <w:szCs w:val="20"/>
                      <w:lang w:eastAsia="uk-UA"/>
                    </w:rPr>
                    <w:t>обірка</w:t>
                  </w:r>
                  <w:proofErr w:type="spellEnd"/>
                  <w:r w:rsidRPr="005C4A69">
                    <w:rPr>
                      <w:rFonts w:ascii="Times New Roman" w:eastAsia="Times New Roman" w:hAnsi="Times New Roman" w:cs="Times New Roman"/>
                      <w:sz w:val="20"/>
                      <w:szCs w:val="20"/>
                      <w:lang w:eastAsia="uk-UA"/>
                    </w:rPr>
                    <w:t xml:space="preserve">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val="ru-RU" w:eastAsia="uk-UA"/>
                    </w:rPr>
                    <w:t>П</w:t>
                  </w:r>
                  <w:proofErr w:type="spellStart"/>
                  <w:r w:rsidRPr="005C4A69">
                    <w:rPr>
                      <w:rFonts w:ascii="Times New Roman" w:eastAsia="Times New Roman" w:hAnsi="Times New Roman" w:cs="Times New Roman"/>
                      <w:sz w:val="20"/>
                      <w:szCs w:val="20"/>
                      <w:lang w:eastAsia="uk-UA"/>
                    </w:rPr>
                    <w:t>робка</w:t>
                  </w:r>
                  <w:proofErr w:type="spellEnd"/>
                  <w:r w:rsidRPr="005C4A69">
                    <w:rPr>
                      <w:rFonts w:ascii="Times New Roman" w:eastAsia="Times New Roman" w:hAnsi="Times New Roman" w:cs="Times New Roman"/>
                      <w:sz w:val="20"/>
                      <w:szCs w:val="20"/>
                      <w:lang w:eastAsia="uk-UA"/>
                    </w:rPr>
                    <w:t xml:space="preserve">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val="ru-RU" w:eastAsia="uk-UA"/>
                    </w:rPr>
                    <w:t>Т</w:t>
                  </w:r>
                  <w:r w:rsidRPr="005C4A69">
                    <w:rPr>
                      <w:rFonts w:ascii="Times New Roman" w:eastAsia="Times New Roman" w:hAnsi="Times New Roman" w:cs="Times New Roman"/>
                      <w:sz w:val="20"/>
                      <w:szCs w:val="20"/>
                      <w:lang w:eastAsia="uk-UA"/>
                    </w:rPr>
                    <w:t>рубка силікон 1 м.</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val="ru-RU" w:eastAsia="uk-UA"/>
                    </w:rPr>
                    <w:t>П</w:t>
                  </w:r>
                  <w:proofErr w:type="spellStart"/>
                  <w:r w:rsidRPr="005C4A69">
                    <w:rPr>
                      <w:rFonts w:ascii="Times New Roman" w:eastAsia="Times New Roman" w:hAnsi="Times New Roman" w:cs="Times New Roman"/>
                      <w:sz w:val="20"/>
                      <w:szCs w:val="20"/>
                      <w:lang w:eastAsia="uk-UA"/>
                    </w:rPr>
                    <w:t>ір’їна</w:t>
                  </w:r>
                  <w:proofErr w:type="spellEnd"/>
                  <w:r w:rsidRPr="005C4A69">
                    <w:rPr>
                      <w:rFonts w:ascii="Times New Roman" w:eastAsia="Times New Roman" w:hAnsi="Times New Roman" w:cs="Times New Roman"/>
                      <w:sz w:val="20"/>
                      <w:szCs w:val="20"/>
                      <w:lang w:eastAsia="uk-UA"/>
                    </w:rPr>
                    <w:t xml:space="preserve"> 2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val="ru-RU" w:eastAsia="uk-UA"/>
                    </w:rPr>
                    <w:t>Т</w:t>
                  </w:r>
                  <w:proofErr w:type="spellStart"/>
                  <w:r w:rsidRPr="005C4A69">
                    <w:rPr>
                      <w:rFonts w:ascii="Times New Roman" w:eastAsia="Times New Roman" w:hAnsi="Times New Roman" w:cs="Times New Roman"/>
                      <w:sz w:val="20"/>
                      <w:szCs w:val="20"/>
                      <w:lang w:eastAsia="uk-UA"/>
                    </w:rPr>
                    <w:t>іла</w:t>
                  </w:r>
                  <w:proofErr w:type="spellEnd"/>
                  <w:r w:rsidRPr="005C4A69">
                    <w:rPr>
                      <w:rFonts w:ascii="Times New Roman" w:eastAsia="Times New Roman" w:hAnsi="Times New Roman" w:cs="Times New Roman"/>
                      <w:sz w:val="20"/>
                      <w:szCs w:val="20"/>
                      <w:lang w:eastAsia="uk-UA"/>
                    </w:rPr>
                    <w:t xml:space="preserve"> рівного об'єму 1 </w:t>
                  </w:r>
                  <w:proofErr w:type="spellStart"/>
                  <w:r w:rsidRPr="005C4A69">
                    <w:rPr>
                      <w:rFonts w:ascii="Times New Roman" w:eastAsia="Times New Roman" w:hAnsi="Times New Roman" w:cs="Times New Roman"/>
                      <w:sz w:val="20"/>
                      <w:szCs w:val="20"/>
                      <w:lang w:eastAsia="uk-UA"/>
                    </w:rPr>
                    <w:t>коплект</w:t>
                  </w:r>
                  <w:proofErr w:type="spellEnd"/>
                  <w:r w:rsidRPr="005C4A69">
                    <w:rPr>
                      <w:rFonts w:ascii="Times New Roman" w:eastAsia="Times New Roman" w:hAnsi="Times New Roman" w:cs="Times New Roman"/>
                      <w:sz w:val="20"/>
                      <w:szCs w:val="20"/>
                      <w:lang w:eastAsia="uk-UA"/>
                    </w:rPr>
                    <w:t xml:space="preserve">;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Повітряна кулька 2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Набір пружин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Циркуль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Шнур 1 моток;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Набір динамометрів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Шприц 1 </w:t>
                  </w:r>
                  <w:proofErr w:type="spellStart"/>
                  <w:r w:rsidRPr="005C4A69">
                    <w:rPr>
                      <w:rFonts w:ascii="Times New Roman" w:eastAsia="Times New Roman" w:hAnsi="Times New Roman" w:cs="Times New Roman"/>
                      <w:sz w:val="20"/>
                      <w:szCs w:val="20"/>
                      <w:lang w:eastAsia="uk-UA"/>
                    </w:rPr>
                    <w:t>шт</w:t>
                  </w:r>
                  <w:proofErr w:type="spellEnd"/>
                  <w:r w:rsidRPr="005C4A69">
                    <w:rPr>
                      <w:rFonts w:ascii="Times New Roman" w:eastAsia="Times New Roman" w:hAnsi="Times New Roman" w:cs="Times New Roman"/>
                      <w:sz w:val="20"/>
                      <w:szCs w:val="20"/>
                      <w:lang w:val="ru-RU" w:eastAsia="uk-UA"/>
                    </w:rPr>
                    <w:t>.</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Гума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Кулька металева 2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Колба </w:t>
                  </w:r>
                  <w:proofErr w:type="spellStart"/>
                  <w:r w:rsidRPr="005C4A69">
                    <w:rPr>
                      <w:rFonts w:ascii="Times New Roman" w:eastAsia="Times New Roman" w:hAnsi="Times New Roman" w:cs="Times New Roman"/>
                      <w:sz w:val="20"/>
                      <w:szCs w:val="20"/>
                      <w:lang w:eastAsia="uk-UA"/>
                    </w:rPr>
                    <w:t>круглодонна</w:t>
                  </w:r>
                  <w:proofErr w:type="spellEnd"/>
                  <w:r w:rsidRPr="005C4A69">
                    <w:rPr>
                      <w:rFonts w:ascii="Times New Roman" w:eastAsia="Times New Roman" w:hAnsi="Times New Roman" w:cs="Times New Roman"/>
                      <w:sz w:val="20"/>
                      <w:szCs w:val="20"/>
                      <w:lang w:eastAsia="uk-UA"/>
                    </w:rPr>
                    <w:t xml:space="preserve"> 1 </w:t>
                  </w:r>
                  <w:proofErr w:type="spellStart"/>
                  <w:r w:rsidRPr="005C4A69">
                    <w:rPr>
                      <w:rFonts w:ascii="Times New Roman" w:eastAsia="Times New Roman" w:hAnsi="Times New Roman" w:cs="Times New Roman"/>
                      <w:sz w:val="20"/>
                      <w:szCs w:val="20"/>
                      <w:lang w:eastAsia="uk-UA"/>
                    </w:rPr>
                    <w:t>шт</w:t>
                  </w:r>
                  <w:proofErr w:type="spellEnd"/>
                  <w:r w:rsidRPr="005C4A69">
                    <w:rPr>
                      <w:rFonts w:ascii="Times New Roman" w:eastAsia="Times New Roman" w:hAnsi="Times New Roman" w:cs="Times New Roman"/>
                      <w:sz w:val="20"/>
                      <w:szCs w:val="20"/>
                      <w:lang w:val="ru-RU" w:eastAsia="uk-UA"/>
                    </w:rPr>
                    <w:t>.</w:t>
                  </w:r>
                  <w:r w:rsidRPr="005C4A69">
                    <w:rPr>
                      <w:rFonts w:ascii="Times New Roman" w:eastAsia="Times New Roman" w:hAnsi="Times New Roman" w:cs="Times New Roman"/>
                      <w:sz w:val="20"/>
                      <w:szCs w:val="20"/>
                      <w:lang w:eastAsia="uk-UA"/>
                    </w:rPr>
                    <w:t xml:space="preserve">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Штатив 1 комплект.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Циліндр вимірювальний 100 мл.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Пшоно 1 пакет;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Пісок 1 пакет;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Набір мірного посуду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Мідний дріт 0.5 м.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Болт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Секундомір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Ваги 500 гр.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Лінійка 30 см.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Важіль 1 комплект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Шпилька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Набір блоків 1 комплект;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Жолоб 1 шт.</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Набір пружин – 4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Різної жорсткості. Кожна пружина оснащена кольоровим покажчиком, що має можливість переміщуватись по гачку для установки та фіксації нульового положення</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Набір тіл рівної маси – 4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Тіла рівної маси з різних матеріалів, обладнані гачком або іншим кріпленням</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Набір тіл рівного об’єму – 4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Тіла рівного об’єму з різних матеріалів, висотою не менше ніж 20 мм</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shd w:val="clear" w:color="auto" w:fill="FFFFFF" w:themeFill="background1"/>
                      <w:lang w:eastAsia="uk-UA"/>
                    </w:rPr>
                    <w:t>Набір капілярів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Для демонстрації капілярних явищ у трубках різного діаметра</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Теплоприймач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Для демонстрації теплопередачі шляхом випромінювання і порівняння поглинання енергії світлою і темною поверхнями</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Набір лабораторний для вивчення молекулярної фізики та термодинаміки – 4 шт.</w:t>
                  </w:r>
                </w:p>
              </w:tc>
              <w:tc>
                <w:tcPr>
                  <w:tcW w:w="8080" w:type="dxa"/>
                </w:tcPr>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val="ru-RU" w:eastAsia="uk-UA"/>
                    </w:rPr>
                    <w:t>Склад набору:</w:t>
                  </w:r>
                  <w:r w:rsidRPr="005C4A69">
                    <w:rPr>
                      <w:rFonts w:ascii="Times New Roman" w:eastAsia="Times New Roman" w:hAnsi="Times New Roman" w:cs="Times New Roman"/>
                      <w:sz w:val="20"/>
                      <w:szCs w:val="20"/>
                      <w:lang w:eastAsia="uk-UA"/>
                    </w:rPr>
                    <w:br/>
                    <w:t xml:space="preserve">1. Термометр рідинний 0-100°С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2. Термометр рідинний -10-110°С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3. Калориметр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4. Тіла для калориметрії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5. Мірний циліндр 100 мл.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6. Набір мірних стаканів 4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7. Шприц 20 мл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8. Ваги електронні 500 гр.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9. Джгут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10. Спиртівка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11. Спирт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12. Салфетка «</w:t>
                  </w:r>
                  <w:proofErr w:type="spellStart"/>
                  <w:r w:rsidRPr="005C4A69">
                    <w:rPr>
                      <w:rFonts w:ascii="Times New Roman" w:eastAsia="Times New Roman" w:hAnsi="Times New Roman" w:cs="Times New Roman"/>
                      <w:sz w:val="20"/>
                      <w:szCs w:val="20"/>
                      <w:lang w:eastAsia="uk-UA"/>
                    </w:rPr>
                    <w:t>мікрофібра</w:t>
                  </w:r>
                  <w:proofErr w:type="spellEnd"/>
                  <w:r w:rsidRPr="005C4A69">
                    <w:rPr>
                      <w:rFonts w:ascii="Times New Roman" w:eastAsia="Times New Roman" w:hAnsi="Times New Roman" w:cs="Times New Roman"/>
                      <w:sz w:val="20"/>
                      <w:szCs w:val="20"/>
                      <w:lang w:eastAsia="uk-UA"/>
                    </w:rPr>
                    <w:t xml:space="preserve">»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13. Секундомір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14. Пробірка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15. Скляна трубка.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16. Пластилін.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17. Лійка.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18. Стакан мірний.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19. Чашка перті.</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Набір для дослідження поверхневого натягу рідини – 1 шт.</w:t>
                  </w:r>
                </w:p>
              </w:tc>
              <w:tc>
                <w:tcPr>
                  <w:tcW w:w="8080" w:type="dxa"/>
                </w:tcPr>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Металеві рамки різних розмірів і форм 6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кільце з ручкою - кільце з перетинкою- 1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кільце з петлею з нитки- 1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подвійне кільце- 1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кільце з рухомим півколом- 1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рамка з рухомою перетинкою- 1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круг пластиковий на нитці- 1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Динамометр 1Н - 1 шт.;</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Тіла площинні різної площі на підвісі (квадрат, трикутник та круг) - 3шт.;</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Прилад для вивчення залежності опору металу від температури-1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Для демонстрації залежності опору металів від температури.</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sz w:val="20"/>
                      <w:szCs w:val="20"/>
                      <w:lang w:eastAsia="uk-UA"/>
                    </w:rPr>
                    <w:t xml:space="preserve">Набір лабораторний для вивчення електрики- 4 </w:t>
                  </w:r>
                  <w:proofErr w:type="spellStart"/>
                  <w:r w:rsidRPr="005C4A69">
                    <w:rPr>
                      <w:rFonts w:ascii="Times New Roman" w:eastAsia="Times New Roman" w:hAnsi="Times New Roman" w:cs="Times New Roman"/>
                      <w:b/>
                      <w:sz w:val="20"/>
                      <w:szCs w:val="20"/>
                      <w:lang w:eastAsia="uk-UA"/>
                    </w:rPr>
                    <w:t>шт</w:t>
                  </w:r>
                  <w:proofErr w:type="spellEnd"/>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Набір містить електроскоп, та два комплекти для самостійного виготовлення електроскопа, також комплектуються кульовими металевими кондукторами, конденсаторними дисками, пробною кулькою, сіткою з електростатики, набором паличок з електростатики.</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Комплектується пластиковим ящиком для зберігання та транспортування.</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shd w:val="clear" w:color="auto" w:fill="00B050"/>
                      <w:lang w:eastAsia="uk-UA"/>
                    </w:rPr>
                  </w:pPr>
                  <w:r w:rsidRPr="005C4A69">
                    <w:rPr>
                      <w:rFonts w:ascii="Times New Roman" w:eastAsia="Times New Roman" w:hAnsi="Times New Roman" w:cs="Times New Roman"/>
                      <w:b/>
                      <w:bCs/>
                      <w:sz w:val="20"/>
                      <w:szCs w:val="20"/>
                      <w:lang w:eastAsia="uk-UA"/>
                    </w:rPr>
                    <w:t>Набір лабораторний для вивчення магнетизму – 4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Гальванометр, комплект з'єднувальних провідників, компас, котушка-моток, магніт смуговий(пара), електромагніт, магніт підковоподібний, котушка індукційна демонстраційна. З ящиком для зберігання та т </w:t>
                  </w:r>
                  <w:proofErr w:type="spellStart"/>
                  <w:r w:rsidRPr="005C4A69">
                    <w:rPr>
                      <w:rFonts w:ascii="Times New Roman" w:eastAsia="Times New Roman" w:hAnsi="Times New Roman" w:cs="Times New Roman"/>
                      <w:sz w:val="20"/>
                      <w:szCs w:val="20"/>
                      <w:lang w:eastAsia="uk-UA"/>
                    </w:rPr>
                    <w:t>ранспортування</w:t>
                  </w:r>
                  <w:proofErr w:type="spellEnd"/>
                  <w:r w:rsidRPr="005C4A69">
                    <w:rPr>
                      <w:rFonts w:ascii="Times New Roman" w:eastAsia="Times New Roman" w:hAnsi="Times New Roman" w:cs="Times New Roman"/>
                      <w:sz w:val="20"/>
                      <w:szCs w:val="20"/>
                      <w:lang w:eastAsia="uk-UA"/>
                    </w:rPr>
                    <w:t>.</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shd w:val="clear" w:color="auto" w:fill="00B050"/>
                      <w:lang w:eastAsia="uk-UA"/>
                    </w:rPr>
                  </w:pPr>
                  <w:r w:rsidRPr="005C4A69">
                    <w:rPr>
                      <w:rFonts w:ascii="Times New Roman" w:eastAsia="Times New Roman" w:hAnsi="Times New Roman" w:cs="Times New Roman"/>
                      <w:b/>
                      <w:bCs/>
                      <w:sz w:val="20"/>
                      <w:szCs w:val="20"/>
                      <w:lang w:eastAsia="uk-UA"/>
                    </w:rPr>
                    <w:t>Набір лабораторний для вивчення електромагнетизму – 4 шт.</w:t>
                  </w:r>
                </w:p>
              </w:tc>
              <w:tc>
                <w:tcPr>
                  <w:tcW w:w="8080" w:type="dxa"/>
                </w:tcPr>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Комплектність набору:</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З’єднувальні модулі на магнітній основі, перелік модулів не менше:</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Резистор 47 </w:t>
                  </w:r>
                  <w:proofErr w:type="spellStart"/>
                  <w:r w:rsidRPr="005C4A69">
                    <w:rPr>
                      <w:rFonts w:ascii="Times New Roman" w:eastAsia="Times New Roman" w:hAnsi="Times New Roman" w:cs="Times New Roman"/>
                      <w:sz w:val="20"/>
                      <w:szCs w:val="20"/>
                      <w:lang w:eastAsia="uk-UA"/>
                    </w:rPr>
                    <w:t>Ом</w:t>
                  </w:r>
                  <w:proofErr w:type="spellEnd"/>
                  <w:r w:rsidRPr="005C4A69">
                    <w:rPr>
                      <w:rFonts w:ascii="Times New Roman" w:eastAsia="Times New Roman" w:hAnsi="Times New Roman" w:cs="Times New Roman"/>
                      <w:sz w:val="20"/>
                      <w:szCs w:val="20"/>
                      <w:lang w:eastAsia="uk-UA"/>
                    </w:rPr>
                    <w:t xml:space="preserve">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Резистор 100 </w:t>
                  </w:r>
                  <w:proofErr w:type="spellStart"/>
                  <w:r w:rsidRPr="005C4A69">
                    <w:rPr>
                      <w:rFonts w:ascii="Times New Roman" w:eastAsia="Times New Roman" w:hAnsi="Times New Roman" w:cs="Times New Roman"/>
                      <w:sz w:val="20"/>
                      <w:szCs w:val="20"/>
                      <w:lang w:eastAsia="uk-UA"/>
                    </w:rPr>
                    <w:t>Ом</w:t>
                  </w:r>
                  <w:proofErr w:type="spellEnd"/>
                  <w:r w:rsidRPr="005C4A69">
                    <w:rPr>
                      <w:rFonts w:ascii="Times New Roman" w:eastAsia="Times New Roman" w:hAnsi="Times New Roman" w:cs="Times New Roman"/>
                      <w:sz w:val="20"/>
                      <w:szCs w:val="20"/>
                      <w:lang w:eastAsia="uk-UA"/>
                    </w:rPr>
                    <w:t xml:space="preserve">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Резистор 470 </w:t>
                  </w:r>
                  <w:proofErr w:type="spellStart"/>
                  <w:r w:rsidRPr="005C4A69">
                    <w:rPr>
                      <w:rFonts w:ascii="Times New Roman" w:eastAsia="Times New Roman" w:hAnsi="Times New Roman" w:cs="Times New Roman"/>
                      <w:sz w:val="20"/>
                      <w:szCs w:val="20"/>
                      <w:lang w:eastAsia="uk-UA"/>
                    </w:rPr>
                    <w:t>Ом</w:t>
                  </w:r>
                  <w:proofErr w:type="spellEnd"/>
                  <w:r w:rsidRPr="005C4A69">
                    <w:rPr>
                      <w:rFonts w:ascii="Times New Roman" w:eastAsia="Times New Roman" w:hAnsi="Times New Roman" w:cs="Times New Roman"/>
                      <w:sz w:val="20"/>
                      <w:szCs w:val="20"/>
                      <w:lang w:eastAsia="uk-UA"/>
                    </w:rPr>
                    <w:t xml:space="preserve">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Резистор 10 кОм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Резистор 100 кОм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Змінний резистор 10 кОм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Змінний резистор 100 кОм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Конденсатор постійної ємності 0,01 </w:t>
                  </w:r>
                  <w:proofErr w:type="spellStart"/>
                  <w:r w:rsidRPr="005C4A69">
                    <w:rPr>
                      <w:rFonts w:ascii="Times New Roman" w:eastAsia="Times New Roman" w:hAnsi="Times New Roman" w:cs="Times New Roman"/>
                      <w:sz w:val="20"/>
                      <w:szCs w:val="20"/>
                      <w:lang w:eastAsia="uk-UA"/>
                    </w:rPr>
                    <w:t>мкФ</w:t>
                  </w:r>
                  <w:proofErr w:type="spellEnd"/>
                  <w:r w:rsidRPr="005C4A69">
                    <w:rPr>
                      <w:rFonts w:ascii="Times New Roman" w:eastAsia="Times New Roman" w:hAnsi="Times New Roman" w:cs="Times New Roman"/>
                      <w:sz w:val="20"/>
                      <w:szCs w:val="20"/>
                      <w:lang w:eastAsia="uk-UA"/>
                    </w:rPr>
                    <w:t xml:space="preserve">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Конденсатор постійної ємності 0,1 </w:t>
                  </w:r>
                  <w:proofErr w:type="spellStart"/>
                  <w:r w:rsidRPr="005C4A69">
                    <w:rPr>
                      <w:rFonts w:ascii="Times New Roman" w:eastAsia="Times New Roman" w:hAnsi="Times New Roman" w:cs="Times New Roman"/>
                      <w:sz w:val="20"/>
                      <w:szCs w:val="20"/>
                      <w:lang w:eastAsia="uk-UA"/>
                    </w:rPr>
                    <w:t>мкФ</w:t>
                  </w:r>
                  <w:proofErr w:type="spellEnd"/>
                  <w:r w:rsidRPr="005C4A69">
                    <w:rPr>
                      <w:rFonts w:ascii="Times New Roman" w:eastAsia="Times New Roman" w:hAnsi="Times New Roman" w:cs="Times New Roman"/>
                      <w:sz w:val="20"/>
                      <w:szCs w:val="20"/>
                      <w:lang w:eastAsia="uk-UA"/>
                    </w:rPr>
                    <w:t xml:space="preserve">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Полярний електролітичний конденсатор 10 </w:t>
                  </w:r>
                  <w:proofErr w:type="spellStart"/>
                  <w:r w:rsidRPr="005C4A69">
                    <w:rPr>
                      <w:rFonts w:ascii="Times New Roman" w:eastAsia="Times New Roman" w:hAnsi="Times New Roman" w:cs="Times New Roman"/>
                      <w:sz w:val="20"/>
                      <w:szCs w:val="20"/>
                      <w:lang w:eastAsia="uk-UA"/>
                    </w:rPr>
                    <w:t>мкФ</w:t>
                  </w:r>
                  <w:proofErr w:type="spellEnd"/>
                  <w:r w:rsidRPr="005C4A69">
                    <w:rPr>
                      <w:rFonts w:ascii="Times New Roman" w:eastAsia="Times New Roman" w:hAnsi="Times New Roman" w:cs="Times New Roman"/>
                      <w:sz w:val="20"/>
                      <w:szCs w:val="20"/>
                      <w:lang w:eastAsia="uk-UA"/>
                    </w:rPr>
                    <w:t xml:space="preserve">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Полярний електролітичний конденсатор 47 </w:t>
                  </w:r>
                  <w:proofErr w:type="spellStart"/>
                  <w:r w:rsidRPr="005C4A69">
                    <w:rPr>
                      <w:rFonts w:ascii="Times New Roman" w:eastAsia="Times New Roman" w:hAnsi="Times New Roman" w:cs="Times New Roman"/>
                      <w:sz w:val="20"/>
                      <w:szCs w:val="20"/>
                      <w:lang w:eastAsia="uk-UA"/>
                    </w:rPr>
                    <w:t>мкФ</w:t>
                  </w:r>
                  <w:proofErr w:type="spellEnd"/>
                  <w:r w:rsidRPr="005C4A69">
                    <w:rPr>
                      <w:rFonts w:ascii="Times New Roman" w:eastAsia="Times New Roman" w:hAnsi="Times New Roman" w:cs="Times New Roman"/>
                      <w:sz w:val="20"/>
                      <w:szCs w:val="20"/>
                      <w:lang w:eastAsia="uk-UA"/>
                    </w:rPr>
                    <w:t xml:space="preserve">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Випрямляючий діод Тип 1  – 2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Випрямляючий діод Тип 2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Біполярний транзистор з </w:t>
                  </w:r>
                  <w:proofErr w:type="spellStart"/>
                  <w:r w:rsidRPr="005C4A69">
                    <w:rPr>
                      <w:rFonts w:ascii="Times New Roman" w:eastAsia="Times New Roman" w:hAnsi="Times New Roman" w:cs="Times New Roman"/>
                      <w:sz w:val="20"/>
                      <w:szCs w:val="20"/>
                      <w:lang w:eastAsia="uk-UA"/>
                    </w:rPr>
                    <w:t>pnp</w:t>
                  </w:r>
                  <w:proofErr w:type="spellEnd"/>
                  <w:r w:rsidRPr="005C4A69">
                    <w:rPr>
                      <w:rFonts w:ascii="Times New Roman" w:eastAsia="Times New Roman" w:hAnsi="Times New Roman" w:cs="Times New Roman"/>
                      <w:sz w:val="20"/>
                      <w:szCs w:val="20"/>
                      <w:lang w:eastAsia="uk-UA"/>
                    </w:rPr>
                    <w:t>-переходом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Біполярний транзистор з </w:t>
                  </w:r>
                  <w:proofErr w:type="spellStart"/>
                  <w:r w:rsidRPr="005C4A69">
                    <w:rPr>
                      <w:rFonts w:ascii="Times New Roman" w:eastAsia="Times New Roman" w:hAnsi="Times New Roman" w:cs="Times New Roman"/>
                      <w:sz w:val="20"/>
                      <w:szCs w:val="20"/>
                      <w:lang w:eastAsia="uk-UA"/>
                    </w:rPr>
                    <w:t>npn</w:t>
                  </w:r>
                  <w:proofErr w:type="spellEnd"/>
                  <w:r w:rsidRPr="005C4A69">
                    <w:rPr>
                      <w:rFonts w:ascii="Times New Roman" w:eastAsia="Times New Roman" w:hAnsi="Times New Roman" w:cs="Times New Roman"/>
                      <w:sz w:val="20"/>
                      <w:szCs w:val="20"/>
                      <w:lang w:eastAsia="uk-UA"/>
                    </w:rPr>
                    <w:t>-переходом – 2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Котушка на 200 витків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Котушка на 300 та 600 витків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Електродвигун 3 В (постійного струму)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Лампа розжарювання 2,5 В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Модуль для батарейок 3 В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Модуль динаміка (гучномовець)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Прямий провідниковий модуль – 2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Прямий провідниковий модуль з роз’ємом для вольтметра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Провідниковий модуль X-подібної форми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X-подібний провідниковий модуль з роз’ємом для вольтметра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Т-подібний провідниковий модуль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Т-подібний провідниковий модуль з роз’ємом для вольтметра – 2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L-подібний провідниковий модуль – 2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L-подібний провідниковий модуль з роз’ємом для вольтметра – 2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Модуль підключення амперметра – 2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Модуль світлодіод (LED)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Модуль фотодіода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Модуль </w:t>
                  </w:r>
                  <w:proofErr w:type="spellStart"/>
                  <w:r w:rsidRPr="005C4A69">
                    <w:rPr>
                      <w:rFonts w:ascii="Times New Roman" w:eastAsia="Times New Roman" w:hAnsi="Times New Roman" w:cs="Times New Roman"/>
                      <w:sz w:val="20"/>
                      <w:szCs w:val="20"/>
                      <w:lang w:eastAsia="uk-UA"/>
                    </w:rPr>
                    <w:t>фоторезистора</w:t>
                  </w:r>
                  <w:proofErr w:type="spellEnd"/>
                  <w:r w:rsidRPr="005C4A69">
                    <w:rPr>
                      <w:rFonts w:ascii="Times New Roman" w:eastAsia="Times New Roman" w:hAnsi="Times New Roman" w:cs="Times New Roman"/>
                      <w:sz w:val="20"/>
                      <w:szCs w:val="20"/>
                      <w:lang w:eastAsia="uk-UA"/>
                    </w:rPr>
                    <w:t xml:space="preserve">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Модуль амперметр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Модуль вольтметр – 1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Набір провідників в ізоляції – 1 </w:t>
                  </w:r>
                  <w:proofErr w:type="spellStart"/>
                  <w:r w:rsidRPr="005C4A69">
                    <w:rPr>
                      <w:rFonts w:ascii="Times New Roman" w:eastAsia="Times New Roman" w:hAnsi="Times New Roman" w:cs="Times New Roman"/>
                      <w:sz w:val="20"/>
                      <w:szCs w:val="20"/>
                      <w:lang w:eastAsia="uk-UA"/>
                    </w:rPr>
                    <w:t>компл</w:t>
                  </w:r>
                  <w:proofErr w:type="spellEnd"/>
                  <w:r w:rsidRPr="005C4A69">
                    <w:rPr>
                      <w:rFonts w:ascii="Times New Roman" w:eastAsia="Times New Roman" w:hAnsi="Times New Roman" w:cs="Times New Roman"/>
                      <w:sz w:val="20"/>
                      <w:szCs w:val="20"/>
                      <w:lang w:eastAsia="uk-UA"/>
                    </w:rPr>
                    <w:t>.</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та повинен забезпечувати виконання експериментів відповідно до навчальної програми та містити методичні матеріали по використанню в освітньому процесі. З ящиком для зберігання</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sz w:val="20"/>
                      <w:szCs w:val="20"/>
                      <w:lang w:eastAsia="uk-UA"/>
                    </w:rPr>
                    <w:t xml:space="preserve">Електромагніт U-подібний лабораторний -4 </w:t>
                  </w:r>
                  <w:proofErr w:type="spellStart"/>
                  <w:r w:rsidRPr="005C4A69">
                    <w:rPr>
                      <w:rFonts w:ascii="Times New Roman" w:eastAsia="Times New Roman" w:hAnsi="Times New Roman" w:cs="Times New Roman"/>
                      <w:b/>
                      <w:sz w:val="20"/>
                      <w:szCs w:val="20"/>
                      <w:lang w:eastAsia="uk-UA"/>
                    </w:rPr>
                    <w:t>шт</w:t>
                  </w:r>
                  <w:proofErr w:type="spellEnd"/>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До кінців магніту повинні бути приєднані дві однакові котушки, намотані на каркаси, із затискачами для під’єднання джерела живлення демонстраційного. Котушки з’єднані послідовно. До електромагніту додається якір з гачком для підвішування вантажів</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shd w:val="clear" w:color="auto" w:fill="00B050"/>
                      <w:lang w:eastAsia="uk-UA"/>
                    </w:rPr>
                  </w:pPr>
                  <w:r w:rsidRPr="005C4A69">
                    <w:rPr>
                      <w:rFonts w:ascii="Times New Roman" w:eastAsia="Times New Roman" w:hAnsi="Times New Roman" w:cs="Times New Roman"/>
                      <w:b/>
                      <w:sz w:val="20"/>
                      <w:szCs w:val="20"/>
                      <w:lang w:eastAsia="uk-UA"/>
                    </w:rPr>
                    <w:t xml:space="preserve">Котушка-моток -4 </w:t>
                  </w:r>
                  <w:proofErr w:type="spellStart"/>
                  <w:r w:rsidRPr="005C4A69">
                    <w:rPr>
                      <w:rFonts w:ascii="Times New Roman" w:eastAsia="Times New Roman" w:hAnsi="Times New Roman" w:cs="Times New Roman"/>
                      <w:b/>
                      <w:sz w:val="20"/>
                      <w:szCs w:val="20"/>
                      <w:lang w:eastAsia="uk-UA"/>
                    </w:rPr>
                    <w:t>шт</w:t>
                  </w:r>
                  <w:proofErr w:type="spellEnd"/>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Дротяний контур, намотаний на каркас</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bCs/>
                      <w:sz w:val="20"/>
                      <w:szCs w:val="20"/>
                      <w:lang w:eastAsia="uk-UA"/>
                    </w:rPr>
                    <w:t>Реостати лабораторні на каркасі – 4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Довжиною не менше 10 см, мають клеми з різним опором</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hd w:val="clear" w:color="auto" w:fill="FFFFFF" w:themeFill="background1"/>
                    <w:spacing w:line="200" w:lineRule="exact"/>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bCs/>
                      <w:sz w:val="20"/>
                      <w:szCs w:val="20"/>
                      <w:lang w:eastAsia="uk-UA"/>
                    </w:rPr>
                    <w:t>Набір для вивчення геометричної оптики – 1 шт.</w:t>
                  </w:r>
                </w:p>
              </w:tc>
              <w:tc>
                <w:tcPr>
                  <w:tcW w:w="8080" w:type="dxa"/>
                </w:tcPr>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Склад набору:</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Дошка магнітно-маркерна, Джерело світла (лазер </w:t>
                  </w:r>
                  <w:proofErr w:type="spellStart"/>
                  <w:r w:rsidRPr="005C4A69">
                    <w:rPr>
                      <w:rFonts w:ascii="Times New Roman" w:eastAsia="Times New Roman" w:hAnsi="Times New Roman" w:cs="Times New Roman"/>
                      <w:sz w:val="20"/>
                      <w:szCs w:val="20"/>
                      <w:lang w:eastAsia="uk-UA"/>
                    </w:rPr>
                    <w:t>п'ятипроменевий</w:t>
                  </w:r>
                  <w:proofErr w:type="spellEnd"/>
                  <w:r w:rsidRPr="005C4A69">
                    <w:rPr>
                      <w:rFonts w:ascii="Times New Roman" w:eastAsia="Times New Roman" w:hAnsi="Times New Roman" w:cs="Times New Roman"/>
                      <w:sz w:val="20"/>
                      <w:szCs w:val="20"/>
                      <w:lang w:eastAsia="uk-UA"/>
                    </w:rPr>
                    <w:t xml:space="preserve">, з можливістю регулювання кількості променів перемикачем), Лінзи різних типів 7шт., Таблиці з монтажними схемами - 1комплект, </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Всі складові оснащені магнітними кріпленнями.</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bCs/>
                      <w:sz w:val="20"/>
                      <w:szCs w:val="20"/>
                      <w:shd w:val="clear" w:color="auto" w:fill="FFFFFF" w:themeFill="background1"/>
                      <w:lang w:eastAsia="uk-UA"/>
                    </w:rPr>
                    <w:t>Дозиметр – 1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shd w:val="clear" w:color="auto" w:fill="FFFFFF" w:themeFill="background1"/>
                      <w:lang w:eastAsia="uk-UA"/>
                    </w:rPr>
                    <w:t>Основні технічні характеристики: діапазон потужності експозиційної дози </w:t>
                  </w:r>
                  <w:r w:rsidRPr="005C4A69">
                    <w:rPr>
                      <w:rFonts w:ascii="Times New Roman" w:eastAsia="Times New Roman" w:hAnsi="Times New Roman" w:cs="Times New Roman"/>
                      <w:b/>
                      <w:bCs/>
                      <w:sz w:val="20"/>
                      <w:szCs w:val="20"/>
                      <w:shd w:val="clear" w:color="auto" w:fill="FFFFFF" w:themeFill="background1"/>
                      <w:lang w:eastAsia="uk-UA"/>
                    </w:rPr>
                    <w:t>γ</w:t>
                  </w:r>
                  <w:r w:rsidRPr="005C4A69">
                    <w:rPr>
                      <w:rFonts w:ascii="Times New Roman" w:eastAsia="Times New Roman" w:hAnsi="Times New Roman" w:cs="Times New Roman"/>
                      <w:sz w:val="20"/>
                      <w:szCs w:val="20"/>
                      <w:shd w:val="clear" w:color="auto" w:fill="FFFFFF" w:themeFill="background1"/>
                      <w:lang w:eastAsia="uk-UA"/>
                    </w:rPr>
                    <w:t>- і </w:t>
                  </w:r>
                  <w:r w:rsidRPr="005C4A69">
                    <w:rPr>
                      <w:rFonts w:ascii="Times New Roman" w:eastAsia="Times New Roman" w:hAnsi="Times New Roman" w:cs="Times New Roman"/>
                      <w:b/>
                      <w:bCs/>
                      <w:sz w:val="20"/>
                      <w:szCs w:val="20"/>
                      <w:shd w:val="clear" w:color="auto" w:fill="FFFFFF" w:themeFill="background1"/>
                      <w:lang w:eastAsia="uk-UA"/>
                    </w:rPr>
                    <w:t>β</w:t>
                  </w:r>
                  <w:r w:rsidRPr="005C4A69">
                    <w:rPr>
                      <w:rFonts w:ascii="Times New Roman" w:eastAsia="Times New Roman" w:hAnsi="Times New Roman" w:cs="Times New Roman"/>
                      <w:sz w:val="20"/>
                      <w:szCs w:val="20"/>
                      <w:shd w:val="clear" w:color="auto" w:fill="FFFFFF" w:themeFill="background1"/>
                      <w:lang w:eastAsia="uk-UA"/>
                    </w:rPr>
                    <w:t xml:space="preserve">-випромінювання, </w:t>
                  </w:r>
                  <w:proofErr w:type="spellStart"/>
                  <w:r w:rsidRPr="005C4A69">
                    <w:rPr>
                      <w:rFonts w:ascii="Times New Roman" w:eastAsia="Times New Roman" w:hAnsi="Times New Roman" w:cs="Times New Roman"/>
                      <w:sz w:val="20"/>
                      <w:szCs w:val="20"/>
                      <w:shd w:val="clear" w:color="auto" w:fill="FFFFFF" w:themeFill="background1"/>
                      <w:lang w:eastAsia="uk-UA"/>
                    </w:rPr>
                    <w:t>мкР</w:t>
                  </w:r>
                  <w:proofErr w:type="spellEnd"/>
                  <w:r w:rsidRPr="005C4A69">
                    <w:rPr>
                      <w:rFonts w:ascii="Times New Roman" w:eastAsia="Times New Roman" w:hAnsi="Times New Roman" w:cs="Times New Roman"/>
                      <w:sz w:val="20"/>
                      <w:szCs w:val="20"/>
                      <w:shd w:val="clear" w:color="auto" w:fill="FFFFFF" w:themeFill="background1"/>
                      <w:lang w:eastAsia="uk-UA"/>
                    </w:rPr>
                    <w:t>/г,- не вужче ніж 0,0-999; енергія </w:t>
                  </w:r>
                  <w:r w:rsidRPr="005C4A69">
                    <w:rPr>
                      <w:rFonts w:ascii="Times New Roman" w:eastAsia="Times New Roman" w:hAnsi="Times New Roman" w:cs="Times New Roman"/>
                      <w:b/>
                      <w:bCs/>
                      <w:sz w:val="20"/>
                      <w:szCs w:val="20"/>
                      <w:shd w:val="clear" w:color="auto" w:fill="FFFFFF" w:themeFill="background1"/>
                      <w:lang w:eastAsia="uk-UA"/>
                    </w:rPr>
                    <w:t>γ</w:t>
                  </w:r>
                  <w:r w:rsidRPr="005C4A69">
                    <w:rPr>
                      <w:rFonts w:ascii="Times New Roman" w:eastAsia="Times New Roman" w:hAnsi="Times New Roman" w:cs="Times New Roman"/>
                      <w:sz w:val="20"/>
                      <w:szCs w:val="20"/>
                      <w:shd w:val="clear" w:color="auto" w:fill="FFFFFF" w:themeFill="background1"/>
                      <w:lang w:eastAsia="uk-UA"/>
                    </w:rPr>
                    <w:t>- і </w:t>
                  </w:r>
                  <w:r w:rsidRPr="005C4A69">
                    <w:rPr>
                      <w:rFonts w:ascii="Times New Roman" w:eastAsia="Times New Roman" w:hAnsi="Times New Roman" w:cs="Times New Roman"/>
                      <w:b/>
                      <w:bCs/>
                      <w:sz w:val="20"/>
                      <w:szCs w:val="20"/>
                      <w:shd w:val="clear" w:color="auto" w:fill="FFFFFF" w:themeFill="background1"/>
                      <w:lang w:eastAsia="uk-UA"/>
                    </w:rPr>
                    <w:t>β</w:t>
                  </w:r>
                  <w:r w:rsidRPr="005C4A69">
                    <w:rPr>
                      <w:rFonts w:ascii="Times New Roman" w:eastAsia="Times New Roman" w:hAnsi="Times New Roman" w:cs="Times New Roman"/>
                      <w:sz w:val="20"/>
                      <w:szCs w:val="20"/>
                      <w:shd w:val="clear" w:color="auto" w:fill="FFFFFF" w:themeFill="background1"/>
                      <w:lang w:eastAsia="uk-UA"/>
                    </w:rPr>
                    <w:t xml:space="preserve">-випромінювання не менше, ніж 0,1-1,25 </w:t>
                  </w:r>
                  <w:proofErr w:type="spellStart"/>
                  <w:r w:rsidRPr="005C4A69">
                    <w:rPr>
                      <w:rFonts w:ascii="Times New Roman" w:eastAsia="Times New Roman" w:hAnsi="Times New Roman" w:cs="Times New Roman"/>
                      <w:sz w:val="20"/>
                      <w:szCs w:val="20"/>
                      <w:shd w:val="clear" w:color="auto" w:fill="FFFFFF" w:themeFill="background1"/>
                      <w:lang w:eastAsia="uk-UA"/>
                    </w:rPr>
                    <w:t>МеВ</w:t>
                  </w:r>
                  <w:proofErr w:type="spellEnd"/>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bCs/>
                      <w:sz w:val="20"/>
                      <w:szCs w:val="20"/>
                      <w:lang w:eastAsia="uk-UA"/>
                    </w:rPr>
                    <w:t xml:space="preserve">Набір лабораторний для виконання лабораторних робіт з геометричної оптики – 4 </w:t>
                  </w:r>
                  <w:proofErr w:type="spellStart"/>
                  <w:r w:rsidRPr="005C4A69">
                    <w:rPr>
                      <w:rFonts w:ascii="Times New Roman" w:eastAsia="Times New Roman" w:hAnsi="Times New Roman" w:cs="Times New Roman"/>
                      <w:b/>
                      <w:bCs/>
                      <w:sz w:val="20"/>
                      <w:szCs w:val="20"/>
                      <w:lang w:eastAsia="uk-UA"/>
                    </w:rPr>
                    <w:t>шт</w:t>
                  </w:r>
                  <w:proofErr w:type="spellEnd"/>
                </w:p>
              </w:tc>
              <w:tc>
                <w:tcPr>
                  <w:tcW w:w="8080" w:type="dxa"/>
                </w:tcPr>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Склад набору:</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Оптична лава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Джерело світла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Булавка 6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Дзеркало 3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Килимок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Екран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Лінза збиральна довгофокусна 2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Лінза збиральна короткофокусна 2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proofErr w:type="spellStart"/>
                  <w:r w:rsidRPr="005C4A69">
                    <w:rPr>
                      <w:rFonts w:ascii="Times New Roman" w:eastAsia="Times New Roman" w:hAnsi="Times New Roman" w:cs="Times New Roman"/>
                      <w:sz w:val="20"/>
                      <w:szCs w:val="20"/>
                      <w:lang w:eastAsia="uk-UA"/>
                    </w:rPr>
                    <w:t>Розсіююча</w:t>
                  </w:r>
                  <w:proofErr w:type="spellEnd"/>
                  <w:r w:rsidRPr="005C4A69">
                    <w:rPr>
                      <w:rFonts w:ascii="Times New Roman" w:eastAsia="Times New Roman" w:hAnsi="Times New Roman" w:cs="Times New Roman"/>
                      <w:sz w:val="20"/>
                      <w:szCs w:val="20"/>
                      <w:lang w:eastAsia="uk-UA"/>
                    </w:rPr>
                    <w:t xml:space="preserve"> лінза 2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Підставка 1 шт.</w:t>
                  </w:r>
                </w:p>
                <w:p w:rsidR="00A51F16" w:rsidRPr="005C4A69" w:rsidRDefault="00A51F16" w:rsidP="00A51F16">
                  <w:pPr>
                    <w:shd w:val="clear" w:color="auto" w:fill="FFFFFF" w:themeFill="background1"/>
                    <w:tabs>
                      <w:tab w:val="center" w:pos="3531"/>
                    </w:tabs>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Призма 1 шт. </w:t>
                  </w:r>
                  <w:r w:rsidRPr="005C4A69">
                    <w:rPr>
                      <w:rFonts w:ascii="Times New Roman" w:eastAsia="Times New Roman" w:hAnsi="Times New Roman" w:cs="Times New Roman"/>
                      <w:sz w:val="20"/>
                      <w:szCs w:val="20"/>
                      <w:lang w:eastAsia="uk-UA"/>
                    </w:rPr>
                    <w:tab/>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Кріплення на лаву 6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Оправи для пристосувань 3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Фіксатори лави 2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Провід з’єднувальній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Джерело живлення автономне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Світлофільтри 6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Проріз в формі букви “F”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Діафрагма 3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Ящик для зберігання 1 шт. </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proofErr w:type="spellStart"/>
                  <w:r w:rsidRPr="005C4A69">
                    <w:rPr>
                      <w:rFonts w:ascii="Times New Roman" w:eastAsia="Times New Roman" w:hAnsi="Times New Roman" w:cs="Times New Roman"/>
                      <w:sz w:val="20"/>
                      <w:szCs w:val="20"/>
                      <w:lang w:eastAsia="uk-UA"/>
                    </w:rPr>
                    <w:t>Лоджемент</w:t>
                  </w:r>
                  <w:proofErr w:type="spellEnd"/>
                  <w:r w:rsidRPr="005C4A69">
                    <w:rPr>
                      <w:rFonts w:ascii="Times New Roman" w:eastAsia="Times New Roman" w:hAnsi="Times New Roman" w:cs="Times New Roman"/>
                      <w:sz w:val="20"/>
                      <w:szCs w:val="20"/>
                      <w:lang w:eastAsia="uk-UA"/>
                    </w:rPr>
                    <w:t xml:space="preserve"> 1 шт.</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bCs/>
                      <w:sz w:val="20"/>
                      <w:szCs w:val="20"/>
                      <w:lang w:eastAsia="uk-UA"/>
                    </w:rPr>
                    <w:t>Набір лабораторний для виконання лабораторних робіт з хвильової оптики – 6 шт.</w:t>
                  </w:r>
                </w:p>
              </w:tc>
              <w:tc>
                <w:tcPr>
                  <w:tcW w:w="8080" w:type="dxa"/>
                </w:tcPr>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Склад набору:</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Джерело світла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Кріплення на лаву 2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Оправи для пристосувань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Диск Ньютона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Рамка з дифракційними решітками 4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Поляризаційні решітки 2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Лінза </w:t>
                  </w:r>
                  <w:proofErr w:type="spellStart"/>
                  <w:r w:rsidRPr="005C4A69">
                    <w:rPr>
                      <w:rFonts w:ascii="Times New Roman" w:eastAsia="Times New Roman" w:hAnsi="Times New Roman" w:cs="Times New Roman"/>
                      <w:sz w:val="20"/>
                      <w:szCs w:val="20"/>
                      <w:lang w:eastAsia="uk-UA"/>
                    </w:rPr>
                    <w:t>Френеля</w:t>
                  </w:r>
                  <w:proofErr w:type="spellEnd"/>
                  <w:r w:rsidRPr="005C4A69">
                    <w:rPr>
                      <w:rFonts w:ascii="Times New Roman" w:eastAsia="Times New Roman" w:hAnsi="Times New Roman" w:cs="Times New Roman"/>
                      <w:sz w:val="20"/>
                      <w:szCs w:val="20"/>
                      <w:lang w:eastAsia="uk-UA"/>
                    </w:rPr>
                    <w:t xml:space="preserve">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Аналог Ісландського шпату 1 шт.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Світловод 1 </w:t>
                  </w:r>
                  <w:proofErr w:type="spellStart"/>
                  <w:r w:rsidRPr="005C4A69">
                    <w:rPr>
                      <w:rFonts w:ascii="Times New Roman" w:eastAsia="Times New Roman" w:hAnsi="Times New Roman" w:cs="Times New Roman"/>
                      <w:sz w:val="20"/>
                      <w:szCs w:val="20"/>
                      <w:lang w:eastAsia="uk-UA"/>
                    </w:rPr>
                    <w:t>шт</w:t>
                  </w:r>
                  <w:proofErr w:type="spellEnd"/>
                  <w:r w:rsidRPr="005C4A69">
                    <w:rPr>
                      <w:rFonts w:ascii="Times New Roman" w:eastAsia="Times New Roman" w:hAnsi="Times New Roman" w:cs="Times New Roman"/>
                      <w:sz w:val="20"/>
                      <w:szCs w:val="20"/>
                      <w:lang w:eastAsia="uk-UA"/>
                    </w:rPr>
                    <w:t xml:space="preserve">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Оптичні щілини 3 шт. </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Фотоелектричний елемент з датчиком 1 шт..</w:t>
                  </w:r>
                </w:p>
              </w:tc>
            </w:tr>
            <w:tr w:rsidR="00A51F16" w:rsidRPr="005C4A69" w:rsidTr="00A51F16">
              <w:tc>
                <w:tcPr>
                  <w:tcW w:w="12224" w:type="dxa"/>
                  <w:gridSpan w:val="3"/>
                  <w:shd w:val="clear" w:color="auto" w:fill="D9D9D9" w:themeFill="background1" w:themeFillShade="D9"/>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hAnsi="Times New Roman" w:cs="Times New Roman"/>
                      <w:b/>
                      <w:bCs/>
                      <w:sz w:val="20"/>
                      <w:szCs w:val="20"/>
                    </w:rPr>
                    <w:t>Засоби навчання та обладнання для STEM-лабораторії</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bCs/>
                      <w:sz w:val="20"/>
                      <w:szCs w:val="20"/>
                      <w:lang w:eastAsia="uk-UA"/>
                    </w:rPr>
                    <w:t>3D принтер разом з витратними матеріалами на навчальний рік – 1 шт.</w:t>
                  </w:r>
                </w:p>
              </w:tc>
              <w:tc>
                <w:tcPr>
                  <w:tcW w:w="8080" w:type="dxa"/>
                </w:tcPr>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Область друку, не менше 250*250*250 мм</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Максимальна швидкість друку, не менше 490 мм/с, максимальне прискорення не менше 18000 мм/с2</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Товщина шару, від 0,1-0,4 мм</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Точність друку, не гірше ± 0,1 мм</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Наявність автоматичного калібрування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Наявність датчику закінчення </w:t>
                  </w:r>
                  <w:proofErr w:type="spellStart"/>
                  <w:r w:rsidRPr="005C4A69">
                    <w:rPr>
                      <w:rFonts w:ascii="Times New Roman" w:eastAsia="Times New Roman" w:hAnsi="Times New Roman" w:cs="Times New Roman"/>
                      <w:sz w:val="20"/>
                      <w:szCs w:val="20"/>
                      <w:lang w:eastAsia="uk-UA"/>
                    </w:rPr>
                    <w:t>філаменту</w:t>
                  </w:r>
                  <w:proofErr w:type="spellEnd"/>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Наявність автоматичного завантаження </w:t>
                  </w:r>
                  <w:proofErr w:type="spellStart"/>
                  <w:r w:rsidRPr="005C4A69">
                    <w:rPr>
                      <w:rFonts w:ascii="Times New Roman" w:eastAsia="Times New Roman" w:hAnsi="Times New Roman" w:cs="Times New Roman"/>
                      <w:sz w:val="20"/>
                      <w:szCs w:val="20"/>
                      <w:lang w:eastAsia="uk-UA"/>
                    </w:rPr>
                    <w:t>філаменту</w:t>
                  </w:r>
                  <w:proofErr w:type="spellEnd"/>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Наявність функції відновлення друку, після втрати живлення (знеструмлення)</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Екструдер, з подвійними шестернями, виготовлений з загартованої сталі</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Підтримувані матеріали, PLA/PETG/TPU/ABS/ASA</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Підтримувані формати, STL, OBJ, 3MF, STP</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Обов’язкова наявність вбудованого ємнісного сенсорного дисплею, не менше 4-х дюймів, з можливістю керування 3D принтером безпосередньо з екрану</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Типи підключення USB та </w:t>
                  </w:r>
                  <w:proofErr w:type="spellStart"/>
                  <w:r w:rsidRPr="005C4A69">
                    <w:rPr>
                      <w:rFonts w:ascii="Times New Roman" w:eastAsia="Times New Roman" w:hAnsi="Times New Roman" w:cs="Times New Roman"/>
                      <w:sz w:val="20"/>
                      <w:szCs w:val="20"/>
                      <w:lang w:eastAsia="uk-UA"/>
                    </w:rPr>
                    <w:t>Wi-Fi</w:t>
                  </w:r>
                  <w:proofErr w:type="spellEnd"/>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Внутрішня пам’ять (ROM) не менше 8 </w:t>
                  </w:r>
                  <w:proofErr w:type="spellStart"/>
                  <w:r w:rsidRPr="005C4A69">
                    <w:rPr>
                      <w:rFonts w:ascii="Times New Roman" w:eastAsia="Times New Roman" w:hAnsi="Times New Roman" w:cs="Times New Roman"/>
                      <w:sz w:val="20"/>
                      <w:szCs w:val="20"/>
                      <w:lang w:eastAsia="uk-UA"/>
                    </w:rPr>
                    <w:t>Гб</w:t>
                  </w:r>
                  <w:proofErr w:type="spellEnd"/>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Інтегрована лита конструкція (захисний корпус), виготовлений методом лиття алюмінію під тиском для зменшення резонансних коливань на вібрації під час друку</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Комплект витратних матеріалів не менше 10 кг (</w:t>
                  </w:r>
                  <w:proofErr w:type="spellStart"/>
                  <w:r w:rsidRPr="005C4A69">
                    <w:rPr>
                      <w:rFonts w:ascii="Times New Roman" w:eastAsia="Times New Roman" w:hAnsi="Times New Roman" w:cs="Times New Roman"/>
                      <w:sz w:val="20"/>
                      <w:szCs w:val="20"/>
                      <w:lang w:eastAsia="uk-UA"/>
                    </w:rPr>
                    <w:t>філаменту</w:t>
                  </w:r>
                  <w:proofErr w:type="spellEnd"/>
                  <w:r w:rsidRPr="005C4A69">
                    <w:rPr>
                      <w:rFonts w:ascii="Times New Roman" w:eastAsia="Times New Roman" w:hAnsi="Times New Roman" w:cs="Times New Roman"/>
                      <w:sz w:val="20"/>
                      <w:szCs w:val="20"/>
                      <w:lang w:eastAsia="uk-UA"/>
                    </w:rPr>
                    <w:t>) від того ж виробника що і 3D принтер</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bCs/>
                      <w:sz w:val="20"/>
                      <w:szCs w:val="20"/>
                      <w:lang w:eastAsia="uk-UA"/>
                    </w:rPr>
                    <w:t xml:space="preserve">3D сканер – 1 </w:t>
                  </w:r>
                  <w:proofErr w:type="spellStart"/>
                  <w:r w:rsidRPr="005C4A69">
                    <w:rPr>
                      <w:rFonts w:ascii="Times New Roman" w:eastAsia="Times New Roman" w:hAnsi="Times New Roman" w:cs="Times New Roman"/>
                      <w:b/>
                      <w:bCs/>
                      <w:sz w:val="20"/>
                      <w:szCs w:val="20"/>
                      <w:lang w:eastAsia="uk-UA"/>
                    </w:rPr>
                    <w:t>шт</w:t>
                  </w:r>
                  <w:proofErr w:type="spellEnd"/>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bCs/>
                      <w:sz w:val="20"/>
                      <w:szCs w:val="20"/>
                      <w:lang w:eastAsia="uk-UA"/>
                    </w:rPr>
                    <w:t>З програмним забезпеченням</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bCs/>
                      <w:sz w:val="20"/>
                      <w:szCs w:val="20"/>
                      <w:lang w:eastAsia="uk-UA"/>
                    </w:rPr>
                    <w:t>3D ручки разом з витратними матеріалами на навчальний рік – 10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3D ручки з відповідними витратними матеріалами для виготовлення запланованих здобувачами освіти виробів протягом одного навчального року;</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proofErr w:type="spellStart"/>
                  <w:r w:rsidRPr="005C4A69">
                    <w:rPr>
                      <w:rFonts w:ascii="Times New Roman" w:eastAsia="Times New Roman" w:hAnsi="Times New Roman" w:cs="Times New Roman"/>
                      <w:b/>
                      <w:sz w:val="20"/>
                      <w:szCs w:val="20"/>
                      <w:lang w:eastAsia="uk-UA"/>
                    </w:rPr>
                    <w:t>Мехатронні</w:t>
                  </w:r>
                  <w:proofErr w:type="spellEnd"/>
                  <w:r w:rsidRPr="005C4A69">
                    <w:rPr>
                      <w:rFonts w:ascii="Times New Roman" w:eastAsia="Times New Roman" w:hAnsi="Times New Roman" w:cs="Times New Roman"/>
                      <w:b/>
                      <w:sz w:val="20"/>
                      <w:szCs w:val="20"/>
                      <w:lang w:eastAsia="uk-UA"/>
                    </w:rPr>
                    <w:t xml:space="preserve"> системи/ станції з відповідними витратними матеріалами для експлуатації на навчальний рік – 5 </w:t>
                  </w:r>
                  <w:proofErr w:type="spellStart"/>
                  <w:r w:rsidRPr="005C4A69">
                    <w:rPr>
                      <w:rFonts w:ascii="Times New Roman" w:eastAsia="Times New Roman" w:hAnsi="Times New Roman" w:cs="Times New Roman"/>
                      <w:b/>
                      <w:sz w:val="20"/>
                      <w:szCs w:val="20"/>
                      <w:lang w:eastAsia="uk-UA"/>
                    </w:rPr>
                    <w:t>компл</w:t>
                  </w:r>
                  <w:proofErr w:type="spellEnd"/>
                  <w:r w:rsidRPr="005C4A69">
                    <w:rPr>
                      <w:rFonts w:ascii="Times New Roman" w:eastAsia="Times New Roman" w:hAnsi="Times New Roman" w:cs="Times New Roman"/>
                      <w:b/>
                      <w:sz w:val="20"/>
                      <w:szCs w:val="20"/>
                      <w:lang w:eastAsia="uk-UA"/>
                    </w:rPr>
                    <w:t>.</w:t>
                  </w:r>
                </w:p>
              </w:tc>
              <w:tc>
                <w:tcPr>
                  <w:tcW w:w="8080" w:type="dxa"/>
                </w:tcPr>
                <w:p w:rsidR="00A51F16" w:rsidRPr="005C4A69" w:rsidRDefault="00A51F16" w:rsidP="00A51F16">
                  <w:pPr>
                    <w:shd w:val="clear" w:color="auto" w:fill="FFFFFF" w:themeFill="background1"/>
                    <w:spacing w:line="200" w:lineRule="exact"/>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sz w:val="20"/>
                      <w:szCs w:val="20"/>
                      <w:lang w:eastAsia="uk-UA"/>
                    </w:rPr>
                    <w:t>Конструктивні елементи:</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val="ru-RU" w:eastAsia="uk-UA"/>
                    </w:rPr>
                  </w:pPr>
                  <w:r w:rsidRPr="005C4A69">
                    <w:rPr>
                      <w:rFonts w:ascii="Times New Roman" w:eastAsia="Times New Roman" w:hAnsi="Times New Roman" w:cs="Times New Roman"/>
                      <w:sz w:val="20"/>
                      <w:szCs w:val="20"/>
                      <w:lang w:eastAsia="uk-UA"/>
                    </w:rPr>
                    <w:t xml:space="preserve">Матеріал – авіаційний алюміній, пластик, кількість деталей не менше </w:t>
                  </w:r>
                  <w:r w:rsidRPr="005C4A69">
                    <w:rPr>
                      <w:rFonts w:ascii="Times New Roman" w:eastAsia="Times New Roman" w:hAnsi="Times New Roman" w:cs="Times New Roman"/>
                      <w:sz w:val="20"/>
                      <w:szCs w:val="20"/>
                      <w:lang w:val="ru-RU" w:eastAsia="uk-UA"/>
                    </w:rPr>
                    <w:t>290</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(основні структурні елементи алюмінієві, частина деталей може бути пластиковими)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Алюмінієвих деталей, призначені для конструювання </w:t>
                  </w:r>
                  <w:proofErr w:type="spellStart"/>
                  <w:r w:rsidRPr="005C4A69">
                    <w:rPr>
                      <w:rFonts w:ascii="Times New Roman" w:eastAsia="Times New Roman" w:hAnsi="Times New Roman" w:cs="Times New Roman"/>
                      <w:sz w:val="20"/>
                      <w:szCs w:val="20"/>
                      <w:lang w:eastAsia="uk-UA"/>
                    </w:rPr>
                    <w:t>ребер</w:t>
                  </w:r>
                  <w:proofErr w:type="spellEnd"/>
                  <w:r w:rsidRPr="005C4A69">
                    <w:rPr>
                      <w:rFonts w:ascii="Times New Roman" w:eastAsia="Times New Roman" w:hAnsi="Times New Roman" w:cs="Times New Roman"/>
                      <w:sz w:val="20"/>
                      <w:szCs w:val="20"/>
                      <w:lang w:eastAsia="uk-UA"/>
                    </w:rPr>
                    <w:t xml:space="preserve"> жорсткості конструкції – не менше 20.</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Бездротовий пульт управління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4 канальний ресивер</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Сервомотори: 2 стандартних і 2 безперервного обертання</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Акумулятор і зарядний пристрій</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Набір інструментів для збирання (</w:t>
                  </w:r>
                  <w:proofErr w:type="spellStart"/>
                  <w:r w:rsidRPr="005C4A69">
                    <w:rPr>
                      <w:rFonts w:ascii="Times New Roman" w:eastAsia="Times New Roman" w:hAnsi="Times New Roman" w:cs="Times New Roman"/>
                      <w:sz w:val="20"/>
                      <w:szCs w:val="20"/>
                      <w:lang w:eastAsia="uk-UA"/>
                    </w:rPr>
                    <w:t>мультитул</w:t>
                  </w:r>
                  <w:proofErr w:type="spellEnd"/>
                  <w:r w:rsidRPr="005C4A69">
                    <w:rPr>
                      <w:rFonts w:ascii="Times New Roman" w:eastAsia="Times New Roman" w:hAnsi="Times New Roman" w:cs="Times New Roman"/>
                      <w:sz w:val="20"/>
                      <w:szCs w:val="20"/>
                      <w:lang w:eastAsia="uk-UA"/>
                    </w:rPr>
                    <w:t xml:space="preserve"> 4-в-1, викрутка 2-в-1 і шестигранний гайковерт).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Скриня для зберігання шириною 312 мм.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методичні матеріали для використання в освітньому процесі</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sz w:val="20"/>
                      <w:szCs w:val="20"/>
                      <w:lang w:eastAsia="uk-UA"/>
                    </w:rPr>
                    <w:t>Набір розширення:</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Конструктивні елементи не менше 500 шт.</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(основні структурні елементи алюмінієві, частина деталей може бути пластиковими).</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Скриня для зберігання шириною 312 мм. </w:t>
                  </w:r>
                </w:p>
                <w:p w:rsidR="00A51F16" w:rsidRPr="005C4A69" w:rsidRDefault="00A51F16" w:rsidP="00A51F16">
                  <w:pPr>
                    <w:shd w:val="clear" w:color="auto" w:fill="FFFFFF" w:themeFill="background1"/>
                    <w:spacing w:line="200" w:lineRule="exact"/>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методичні матеріали для використання в освітньому процесі</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 xml:space="preserve">Набір для конструювання та </w:t>
                  </w:r>
                  <w:proofErr w:type="spellStart"/>
                  <w:r w:rsidRPr="005C4A69">
                    <w:rPr>
                      <w:rFonts w:ascii="Times New Roman" w:eastAsia="Times New Roman" w:hAnsi="Times New Roman" w:cs="Times New Roman"/>
                      <w:b/>
                      <w:bCs/>
                      <w:sz w:val="20"/>
                      <w:szCs w:val="20"/>
                      <w:lang w:eastAsia="uk-UA"/>
                    </w:rPr>
                    <w:t>прототипування</w:t>
                  </w:r>
                  <w:proofErr w:type="spellEnd"/>
                  <w:r w:rsidRPr="005C4A69">
                    <w:rPr>
                      <w:rFonts w:ascii="Times New Roman" w:eastAsia="Times New Roman" w:hAnsi="Times New Roman" w:cs="Times New Roman"/>
                      <w:b/>
                      <w:bCs/>
                      <w:sz w:val="20"/>
                      <w:szCs w:val="20"/>
                      <w:lang w:eastAsia="uk-UA"/>
                    </w:rPr>
                    <w:t>:</w:t>
                  </w:r>
                </w:p>
                <w:p w:rsidR="00A51F16" w:rsidRPr="005C4A69" w:rsidRDefault="00A51F16" w:rsidP="00A51F16">
                  <w:pPr>
                    <w:spacing w:line="200" w:lineRule="exact"/>
                    <w:jc w:val="both"/>
                    <w:rPr>
                      <w:rFonts w:ascii="Times New Roman" w:eastAsia="Times New Roman" w:hAnsi="Times New Roman" w:cs="Times New Roman"/>
                      <w:b/>
                      <w:bCs/>
                      <w:sz w:val="20"/>
                      <w:szCs w:val="20"/>
                      <w:lang w:eastAsia="uk-UA"/>
                    </w:rPr>
                  </w:pPr>
                  <w:r w:rsidRPr="005C4A69">
                    <w:rPr>
                      <w:rFonts w:ascii="Times New Roman" w:eastAsia="Times New Roman" w:hAnsi="Times New Roman" w:cs="Times New Roman"/>
                      <w:b/>
                      <w:bCs/>
                      <w:sz w:val="20"/>
                      <w:szCs w:val="20"/>
                      <w:lang w:eastAsia="uk-UA"/>
                    </w:rPr>
                    <w:t xml:space="preserve">Тип 1 – 7 </w:t>
                  </w:r>
                  <w:proofErr w:type="spellStart"/>
                  <w:r w:rsidRPr="005C4A69">
                    <w:rPr>
                      <w:rFonts w:ascii="Times New Roman" w:eastAsia="Times New Roman" w:hAnsi="Times New Roman" w:cs="Times New Roman"/>
                      <w:b/>
                      <w:bCs/>
                      <w:sz w:val="20"/>
                      <w:szCs w:val="20"/>
                      <w:lang w:eastAsia="uk-UA"/>
                    </w:rPr>
                    <w:t>шт</w:t>
                  </w:r>
                  <w:proofErr w:type="spellEnd"/>
                </w:p>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bCs/>
                      <w:sz w:val="20"/>
                      <w:szCs w:val="20"/>
                      <w:lang w:eastAsia="uk-UA"/>
                    </w:rPr>
                    <w:t xml:space="preserve">Тип 2 – 7 </w:t>
                  </w:r>
                  <w:proofErr w:type="spellStart"/>
                  <w:r w:rsidRPr="005C4A69">
                    <w:rPr>
                      <w:rFonts w:ascii="Times New Roman" w:eastAsia="Times New Roman" w:hAnsi="Times New Roman" w:cs="Times New Roman"/>
                      <w:b/>
                      <w:bCs/>
                      <w:sz w:val="20"/>
                      <w:szCs w:val="20"/>
                      <w:lang w:eastAsia="uk-UA"/>
                    </w:rPr>
                    <w:t>шт</w:t>
                  </w:r>
                  <w:proofErr w:type="spellEnd"/>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Набір Тип1 повинен складати :</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 не менше ніж 550 конструктивних елементів, мікрокомп’ютера та акумулятора з зарядним пристроєм, датчик кольору, датчик магнітного поля, датчик руху, датчик вологості </w:t>
                  </w:r>
                  <w:proofErr w:type="spellStart"/>
                  <w:r w:rsidRPr="005C4A69">
                    <w:rPr>
                      <w:rFonts w:ascii="Times New Roman" w:eastAsia="Times New Roman" w:hAnsi="Times New Roman" w:cs="Times New Roman"/>
                      <w:sz w:val="20"/>
                      <w:szCs w:val="20"/>
                      <w:lang w:eastAsia="uk-UA"/>
                    </w:rPr>
                    <w:t>грунту</w:t>
                  </w:r>
                  <w:proofErr w:type="spellEnd"/>
                  <w:r w:rsidRPr="005C4A69">
                    <w:rPr>
                      <w:rFonts w:ascii="Times New Roman" w:eastAsia="Times New Roman" w:hAnsi="Times New Roman" w:cs="Times New Roman"/>
                      <w:sz w:val="20"/>
                      <w:szCs w:val="20"/>
                      <w:lang w:eastAsia="uk-UA"/>
                    </w:rPr>
                    <w:t>, модуля джойстика, RGB-модуля.</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контейнер для зберігання</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Набір Тип2 повинен складати :</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 не менше ніж 400 конструктивних елементів, адаптер для підключення зовнішніх пристроїв, датчик температури та вологості, датчик пара, датчик відстані, датчик вогню, датчик температури для занурення в рідину, потенціометр, реле, 2 </w:t>
                  </w:r>
                  <w:proofErr w:type="spellStart"/>
                  <w:r w:rsidRPr="005C4A69">
                    <w:rPr>
                      <w:rFonts w:ascii="Times New Roman" w:eastAsia="Times New Roman" w:hAnsi="Times New Roman" w:cs="Times New Roman"/>
                      <w:sz w:val="20"/>
                      <w:szCs w:val="20"/>
                      <w:lang w:eastAsia="uk-UA"/>
                    </w:rPr>
                    <w:t>сервоприводи</w:t>
                  </w:r>
                  <w:proofErr w:type="spellEnd"/>
                  <w:r w:rsidRPr="005C4A69">
                    <w:rPr>
                      <w:rFonts w:ascii="Times New Roman" w:eastAsia="Times New Roman" w:hAnsi="Times New Roman" w:cs="Times New Roman"/>
                      <w:sz w:val="20"/>
                      <w:szCs w:val="20"/>
                      <w:lang w:eastAsia="uk-UA"/>
                    </w:rPr>
                    <w:t>, дроти для з’єднання типу «крокодил» 10 шт.</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контейнер для зберігання</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 xml:space="preserve">Набір має бути </w:t>
                  </w:r>
                  <w:proofErr w:type="spellStart"/>
                  <w:r w:rsidRPr="005C4A69">
                    <w:rPr>
                      <w:rFonts w:ascii="Times New Roman" w:eastAsia="Times New Roman" w:hAnsi="Times New Roman" w:cs="Times New Roman"/>
                      <w:sz w:val="20"/>
                      <w:szCs w:val="20"/>
                      <w:lang w:eastAsia="uk-UA"/>
                    </w:rPr>
                    <w:t>конструктивно</w:t>
                  </w:r>
                  <w:proofErr w:type="spellEnd"/>
                  <w:r w:rsidRPr="005C4A69">
                    <w:rPr>
                      <w:rFonts w:ascii="Times New Roman" w:eastAsia="Times New Roman" w:hAnsi="Times New Roman" w:cs="Times New Roman"/>
                      <w:sz w:val="20"/>
                      <w:szCs w:val="20"/>
                      <w:lang w:eastAsia="uk-UA"/>
                    </w:rPr>
                    <w:t xml:space="preserve"> сумісним з набором ТИП1</w:t>
                  </w: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p>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П</w:t>
                  </w:r>
                  <w:r w:rsidRPr="005C4A69">
                    <w:rPr>
                      <w:rFonts w:ascii="Times New Roman" w:hAnsi="Times New Roman" w:cs="Times New Roman"/>
                      <w:sz w:val="20"/>
                      <w:szCs w:val="20"/>
                      <w:lang w:eastAsia="uk-UA"/>
                    </w:rPr>
                    <w:t xml:space="preserve">овинен комплектуватись інструкціями та навчально-методичними посібниками для вчителів та навчально-методичними посібниками учнів з детальними покроковими завданнями, щонайменше 40 </w:t>
                  </w:r>
                  <w:proofErr w:type="spellStart"/>
                  <w:r w:rsidRPr="005C4A69">
                    <w:rPr>
                      <w:rFonts w:ascii="Times New Roman" w:hAnsi="Times New Roman" w:cs="Times New Roman"/>
                      <w:sz w:val="20"/>
                      <w:szCs w:val="20"/>
                      <w:lang w:eastAsia="uk-UA"/>
                    </w:rPr>
                    <w:t>проєктів</w:t>
                  </w:r>
                  <w:proofErr w:type="spellEnd"/>
                  <w:r w:rsidRPr="005C4A69">
                    <w:rPr>
                      <w:rFonts w:ascii="Times New Roman" w:hAnsi="Times New Roman" w:cs="Times New Roman"/>
                      <w:sz w:val="20"/>
                      <w:szCs w:val="20"/>
                      <w:lang w:eastAsia="uk-UA"/>
                    </w:rPr>
                    <w:t xml:space="preserve"> згідно з модельними програмами з </w:t>
                  </w:r>
                  <w:proofErr w:type="spellStart"/>
                  <w:r w:rsidRPr="005C4A69">
                    <w:rPr>
                      <w:rFonts w:ascii="Times New Roman" w:hAnsi="Times New Roman" w:cs="Times New Roman"/>
                      <w:sz w:val="20"/>
                      <w:szCs w:val="20"/>
                      <w:lang w:eastAsia="uk-UA"/>
                    </w:rPr>
                    <w:t>Роботехніки</w:t>
                  </w:r>
                  <w:proofErr w:type="spellEnd"/>
                  <w:r w:rsidRPr="005C4A69">
                    <w:rPr>
                      <w:rFonts w:ascii="Times New Roman" w:hAnsi="Times New Roman" w:cs="Times New Roman"/>
                      <w:sz w:val="20"/>
                      <w:szCs w:val="20"/>
                      <w:lang w:eastAsia="uk-UA"/>
                    </w:rPr>
                    <w:t xml:space="preserve"> затвердженими МОН (надати назву модельної програми та перелік </w:t>
                  </w:r>
                  <w:proofErr w:type="spellStart"/>
                  <w:r w:rsidRPr="005C4A69">
                    <w:rPr>
                      <w:rFonts w:ascii="Times New Roman" w:hAnsi="Times New Roman" w:cs="Times New Roman"/>
                      <w:sz w:val="20"/>
                      <w:szCs w:val="20"/>
                      <w:lang w:eastAsia="uk-UA"/>
                    </w:rPr>
                    <w:t>проєктів</w:t>
                  </w:r>
                  <w:proofErr w:type="spellEnd"/>
                  <w:r w:rsidRPr="005C4A69">
                    <w:rPr>
                      <w:rFonts w:ascii="Times New Roman" w:hAnsi="Times New Roman" w:cs="Times New Roman"/>
                      <w:sz w:val="20"/>
                      <w:szCs w:val="20"/>
                      <w:lang w:eastAsia="uk-UA"/>
                    </w:rPr>
                    <w:t xml:space="preserve">), схвалені до використання в освітньому процесі Міністерством освіти та науки </w:t>
                  </w:r>
                  <w:proofErr w:type="spellStart"/>
                  <w:r w:rsidRPr="005C4A69">
                    <w:rPr>
                      <w:rFonts w:ascii="Times New Roman" w:hAnsi="Times New Roman" w:cs="Times New Roman"/>
                      <w:sz w:val="20"/>
                      <w:szCs w:val="20"/>
                      <w:lang w:eastAsia="uk-UA"/>
                    </w:rPr>
                    <w:t>Україним</w:t>
                  </w:r>
                  <w:proofErr w:type="spellEnd"/>
                  <w:r w:rsidRPr="005C4A69">
                    <w:rPr>
                      <w:rFonts w:ascii="Times New Roman" w:hAnsi="Times New Roman" w:cs="Times New Roman"/>
                      <w:sz w:val="20"/>
                      <w:szCs w:val="20"/>
                      <w:lang w:eastAsia="uk-UA"/>
                    </w:rPr>
                    <w:t xml:space="preserve"> (або його уповноваженим органом).Зазначити назви навчально-методичних посібників. надати </w:t>
                  </w:r>
                  <w:proofErr w:type="spellStart"/>
                  <w:r w:rsidRPr="005C4A69">
                    <w:rPr>
                      <w:rFonts w:ascii="Times New Roman" w:hAnsi="Times New Roman" w:cs="Times New Roman"/>
                      <w:sz w:val="20"/>
                      <w:szCs w:val="20"/>
                      <w:lang w:eastAsia="uk-UA"/>
                    </w:rPr>
                    <w:t>копіі</w:t>
                  </w:r>
                  <w:proofErr w:type="spellEnd"/>
                  <w:r w:rsidRPr="005C4A69">
                    <w:rPr>
                      <w:rFonts w:ascii="Times New Roman" w:hAnsi="Times New Roman" w:cs="Times New Roman"/>
                      <w:sz w:val="20"/>
                      <w:szCs w:val="20"/>
                      <w:lang w:eastAsia="uk-UA"/>
                    </w:rPr>
                    <w:t xml:space="preserve"> листів Про надання </w:t>
                  </w:r>
                  <w:proofErr w:type="spellStart"/>
                  <w:r w:rsidRPr="005C4A69">
                    <w:rPr>
                      <w:rFonts w:ascii="Times New Roman" w:hAnsi="Times New Roman" w:cs="Times New Roman"/>
                      <w:sz w:val="20"/>
                      <w:szCs w:val="20"/>
                      <w:lang w:eastAsia="uk-UA"/>
                    </w:rPr>
                    <w:t>грифа</w:t>
                  </w:r>
                  <w:proofErr w:type="spellEnd"/>
                  <w:r w:rsidRPr="005C4A69">
                    <w:rPr>
                      <w:rFonts w:ascii="Times New Roman" w:hAnsi="Times New Roman" w:cs="Times New Roman"/>
                      <w:sz w:val="20"/>
                      <w:szCs w:val="20"/>
                      <w:lang w:eastAsia="uk-UA"/>
                    </w:rPr>
                    <w:t xml:space="preserve"> «Схвалено для використання в освітньому процесі» на навчально-методичні посібники.</w:t>
                  </w:r>
                </w:p>
              </w:tc>
            </w:tr>
            <w:tr w:rsidR="00A51F16" w:rsidRPr="005C4A69" w:rsidTr="00A51F16">
              <w:tc>
                <w:tcPr>
                  <w:tcW w:w="438" w:type="dxa"/>
                </w:tcPr>
                <w:p w:rsidR="00A51F16" w:rsidRPr="005C4A69" w:rsidRDefault="00A51F16" w:rsidP="00A51F16">
                  <w:pPr>
                    <w:pStyle w:val="a5"/>
                    <w:numPr>
                      <w:ilvl w:val="0"/>
                      <w:numId w:val="4"/>
                    </w:numPr>
                    <w:spacing w:line="200" w:lineRule="exact"/>
                    <w:ind w:left="0" w:firstLine="0"/>
                    <w:jc w:val="both"/>
                    <w:rPr>
                      <w:rFonts w:ascii="Times New Roman" w:eastAsia="Times New Roman" w:hAnsi="Times New Roman"/>
                      <w:b/>
                      <w:sz w:val="20"/>
                      <w:szCs w:val="20"/>
                      <w:lang w:eastAsia="uk-UA"/>
                    </w:rPr>
                  </w:pPr>
                </w:p>
              </w:tc>
              <w:tc>
                <w:tcPr>
                  <w:tcW w:w="3706" w:type="dxa"/>
                </w:tcPr>
                <w:p w:rsidR="00A51F16" w:rsidRPr="005C4A69" w:rsidRDefault="00A51F16" w:rsidP="00A51F16">
                  <w:pPr>
                    <w:spacing w:line="200" w:lineRule="exact"/>
                    <w:jc w:val="both"/>
                    <w:rPr>
                      <w:rFonts w:ascii="Times New Roman" w:eastAsia="Times New Roman" w:hAnsi="Times New Roman" w:cs="Times New Roman"/>
                      <w:b/>
                      <w:sz w:val="20"/>
                      <w:szCs w:val="20"/>
                      <w:lang w:eastAsia="uk-UA"/>
                    </w:rPr>
                  </w:pPr>
                  <w:r w:rsidRPr="005C4A69">
                    <w:rPr>
                      <w:rFonts w:ascii="Times New Roman" w:eastAsia="Times New Roman" w:hAnsi="Times New Roman" w:cs="Times New Roman"/>
                      <w:b/>
                      <w:sz w:val="20"/>
                      <w:szCs w:val="20"/>
                      <w:lang w:eastAsia="uk-UA"/>
                    </w:rPr>
                    <w:t>Окуляри/ шолом віртуальної реальності – 3 шт.</w:t>
                  </w:r>
                </w:p>
              </w:tc>
              <w:tc>
                <w:tcPr>
                  <w:tcW w:w="8080" w:type="dxa"/>
                </w:tcPr>
                <w:p w:rsidR="00A51F16" w:rsidRPr="005C4A69" w:rsidRDefault="00A51F16" w:rsidP="00A51F16">
                  <w:pPr>
                    <w:spacing w:line="200" w:lineRule="exact"/>
                    <w:jc w:val="both"/>
                    <w:rPr>
                      <w:rFonts w:ascii="Times New Roman" w:eastAsia="Times New Roman" w:hAnsi="Times New Roman" w:cs="Times New Roman"/>
                      <w:sz w:val="20"/>
                      <w:szCs w:val="20"/>
                      <w:lang w:eastAsia="uk-UA"/>
                    </w:rPr>
                  </w:pPr>
                  <w:r w:rsidRPr="005C4A69">
                    <w:rPr>
                      <w:rFonts w:ascii="Times New Roman" w:eastAsia="Times New Roman" w:hAnsi="Times New Roman" w:cs="Times New Roman"/>
                      <w:sz w:val="20"/>
                      <w:szCs w:val="20"/>
                      <w:lang w:eastAsia="uk-UA"/>
                    </w:rPr>
                    <w:t>Окуляри/ шолом віртуальної реальності</w:t>
                  </w:r>
                </w:p>
              </w:tc>
            </w:tr>
          </w:tbl>
          <w:p w:rsidR="00A51F16" w:rsidRPr="005C4A69" w:rsidRDefault="00A51F16" w:rsidP="00A51F16">
            <w:pPr>
              <w:ind w:firstLine="720"/>
              <w:jc w:val="both"/>
              <w:rPr>
                <w:rFonts w:ascii="Times New Roman" w:hAnsi="Times New Roman" w:cs="Times New Roman"/>
                <w:b/>
                <w:sz w:val="24"/>
                <w:szCs w:val="24"/>
              </w:rPr>
            </w:pPr>
            <w:r w:rsidRPr="005C4A69">
              <w:rPr>
                <w:rFonts w:ascii="Times New Roman" w:eastAsia="SimSun" w:hAnsi="Times New Roman"/>
                <w:kern w:val="3"/>
                <w:sz w:val="24"/>
                <w:szCs w:val="24"/>
                <w:lang w:eastAsia="zh-CN" w:bidi="hi-IN"/>
              </w:rPr>
              <w:t>У разі посилання на конкретну торговельну марку, патент, конструкцію у найменуваннях за предметом закупівлі, джерело його походження або виробника - слід вважати в наявності вираз «або еквівалент».</w:t>
            </w:r>
          </w:p>
          <w:p w:rsidR="00A51F16" w:rsidRPr="005C4A69" w:rsidRDefault="00A51F16" w:rsidP="00A51F16">
            <w:pPr>
              <w:ind w:firstLine="720"/>
              <w:jc w:val="both"/>
              <w:rPr>
                <w:rFonts w:ascii="Times New Roman" w:hAnsi="Times New Roman" w:cs="Times New Roman"/>
                <w:b/>
                <w:sz w:val="24"/>
                <w:szCs w:val="24"/>
              </w:rPr>
            </w:pPr>
          </w:p>
          <w:p w:rsidR="00A51F16" w:rsidRPr="005C4A69" w:rsidRDefault="00A51F16" w:rsidP="00A51F16">
            <w:pPr>
              <w:ind w:firstLine="720"/>
              <w:jc w:val="both"/>
              <w:rPr>
                <w:rFonts w:ascii="Times New Roman" w:hAnsi="Times New Roman" w:cs="Times New Roman"/>
                <w:b/>
                <w:sz w:val="24"/>
                <w:szCs w:val="24"/>
              </w:rPr>
            </w:pPr>
            <w:r w:rsidRPr="005C4A69">
              <w:rPr>
                <w:rFonts w:ascii="Times New Roman" w:hAnsi="Times New Roman" w:cs="Times New Roman"/>
                <w:b/>
                <w:sz w:val="24"/>
                <w:szCs w:val="24"/>
              </w:rPr>
              <w:t>Загальні вимоги по предмету закупівлі.</w:t>
            </w:r>
          </w:p>
          <w:p w:rsidR="00A51F16" w:rsidRPr="005C4A69" w:rsidRDefault="00A51F16" w:rsidP="00A51F16">
            <w:pPr>
              <w:pStyle w:val="a5"/>
              <w:numPr>
                <w:ilvl w:val="0"/>
                <w:numId w:val="1"/>
              </w:numPr>
              <w:ind w:left="0" w:firstLine="709"/>
              <w:jc w:val="both"/>
              <w:rPr>
                <w:rFonts w:ascii="Times New Roman" w:hAnsi="Times New Roman"/>
                <w:sz w:val="24"/>
                <w:szCs w:val="24"/>
                <w:lang w:eastAsia="ar-SA"/>
              </w:rPr>
            </w:pPr>
            <w:r w:rsidRPr="005C4A69">
              <w:rPr>
                <w:rFonts w:ascii="Times New Roman" w:hAnsi="Times New Roman"/>
                <w:bCs/>
                <w:sz w:val="24"/>
                <w:szCs w:val="24"/>
                <w:lang w:eastAsia="ar-SA"/>
              </w:rPr>
              <w:t xml:space="preserve">Ціна </w:t>
            </w:r>
            <w:r w:rsidRPr="005C4A69">
              <w:rPr>
                <w:rFonts w:ascii="Times New Roman" w:hAnsi="Times New Roman"/>
                <w:sz w:val="24"/>
                <w:szCs w:val="24"/>
                <w:lang w:eastAsia="ar-SA"/>
              </w:rPr>
              <w:t>за одиницю товару вказується з урахуванням податків і зборів, що сплачуються або мають бути сплачені, а також витрат на доставку (транспортування), страхування, навантаження, розвантаження, сплату митних тарифів, та усіх інших витрат.</w:t>
            </w:r>
          </w:p>
          <w:p w:rsidR="00A51F16" w:rsidRPr="005C4A69" w:rsidRDefault="00A51F16" w:rsidP="00A51F16">
            <w:pPr>
              <w:pStyle w:val="a5"/>
              <w:numPr>
                <w:ilvl w:val="0"/>
                <w:numId w:val="1"/>
              </w:numPr>
              <w:ind w:left="0" w:firstLine="709"/>
              <w:jc w:val="both"/>
              <w:rPr>
                <w:rFonts w:ascii="Times New Roman" w:hAnsi="Times New Roman"/>
                <w:sz w:val="24"/>
                <w:szCs w:val="24"/>
                <w:lang w:eastAsia="ar-SA"/>
              </w:rPr>
            </w:pPr>
            <w:r w:rsidRPr="005C4A69">
              <w:rPr>
                <w:rFonts w:ascii="Times New Roman" w:hAnsi="Times New Roman"/>
                <w:sz w:val="24"/>
                <w:szCs w:val="24"/>
                <w:u w:val="single"/>
                <w:lang w:eastAsia="ar-SA"/>
              </w:rPr>
              <w:t xml:space="preserve">У вартість товару також включається вартість </w:t>
            </w:r>
            <w:proofErr w:type="spellStart"/>
            <w:r w:rsidRPr="005C4A69">
              <w:rPr>
                <w:rFonts w:ascii="Times New Roman" w:hAnsi="Times New Roman"/>
                <w:sz w:val="24"/>
                <w:szCs w:val="24"/>
                <w:u w:val="single"/>
                <w:lang w:eastAsia="ar-SA"/>
              </w:rPr>
              <w:t>завантажувально</w:t>
            </w:r>
            <w:proofErr w:type="spellEnd"/>
            <w:r w:rsidRPr="005C4A69">
              <w:rPr>
                <w:rFonts w:ascii="Times New Roman" w:hAnsi="Times New Roman"/>
                <w:sz w:val="24"/>
                <w:szCs w:val="24"/>
                <w:u w:val="single"/>
                <w:lang w:eastAsia="ar-SA"/>
              </w:rPr>
              <w:t xml:space="preserve">-розвантажувальних робіт у приміщення Замовника, за </w:t>
            </w:r>
            <w:proofErr w:type="spellStart"/>
            <w:r w:rsidRPr="005C4A69">
              <w:rPr>
                <w:rFonts w:ascii="Times New Roman" w:hAnsi="Times New Roman"/>
                <w:sz w:val="24"/>
                <w:szCs w:val="24"/>
                <w:u w:val="single"/>
                <w:lang w:eastAsia="ar-SA"/>
              </w:rPr>
              <w:t>адресою</w:t>
            </w:r>
            <w:proofErr w:type="spellEnd"/>
            <w:r w:rsidRPr="005C4A69">
              <w:rPr>
                <w:rFonts w:ascii="Times New Roman" w:hAnsi="Times New Roman"/>
                <w:sz w:val="24"/>
                <w:szCs w:val="24"/>
                <w:u w:val="single"/>
                <w:lang w:eastAsia="ar-SA"/>
              </w:rPr>
              <w:t xml:space="preserve"> доставки.</w:t>
            </w:r>
            <w:r w:rsidRPr="005C4A69">
              <w:rPr>
                <w:rFonts w:ascii="Times New Roman" w:hAnsi="Times New Roman"/>
                <w:b/>
                <w:sz w:val="24"/>
                <w:szCs w:val="24"/>
                <w:u w:val="single"/>
                <w:lang w:eastAsia="ar-SA"/>
              </w:rPr>
              <w:t xml:space="preserve"> </w:t>
            </w:r>
            <w:r w:rsidRPr="005C4A69">
              <w:rPr>
                <w:rFonts w:ascii="Times New Roman" w:eastAsia="SimSun" w:hAnsi="Times New Roman"/>
                <w:kern w:val="3"/>
                <w:sz w:val="24"/>
                <w:szCs w:val="24"/>
                <w:lang w:eastAsia="zh-CN" w:bidi="hi-IN"/>
              </w:rPr>
              <w:t xml:space="preserve">Учасник несе повну відповідальність за свій товар, до моменту поставки його замовнику, про що учасник надає </w:t>
            </w:r>
            <w:r w:rsidRPr="005C4A69">
              <w:rPr>
                <w:rFonts w:ascii="Times New Roman" w:eastAsia="SimSun" w:hAnsi="Times New Roman"/>
                <w:b/>
                <w:kern w:val="3"/>
                <w:sz w:val="24"/>
                <w:szCs w:val="24"/>
                <w:lang w:eastAsia="zh-CN" w:bidi="hi-IN"/>
              </w:rPr>
              <w:t>гарантійний лист</w:t>
            </w:r>
            <w:r w:rsidRPr="005C4A69">
              <w:rPr>
                <w:rFonts w:ascii="Times New Roman" w:eastAsia="SimSun" w:hAnsi="Times New Roman"/>
                <w:kern w:val="3"/>
                <w:sz w:val="24"/>
                <w:szCs w:val="24"/>
                <w:lang w:eastAsia="zh-CN" w:bidi="hi-IN"/>
              </w:rPr>
              <w:t>.</w:t>
            </w:r>
          </w:p>
          <w:p w:rsidR="00A51F16" w:rsidRPr="005C4A69" w:rsidRDefault="00A51F16" w:rsidP="00A51F16">
            <w:pPr>
              <w:pStyle w:val="a5"/>
              <w:numPr>
                <w:ilvl w:val="0"/>
                <w:numId w:val="1"/>
              </w:numPr>
              <w:ind w:left="0" w:firstLine="709"/>
              <w:jc w:val="both"/>
              <w:rPr>
                <w:rFonts w:ascii="Times New Roman" w:hAnsi="Times New Roman"/>
                <w:sz w:val="24"/>
                <w:szCs w:val="24"/>
                <w:lang w:eastAsia="ar-SA"/>
              </w:rPr>
            </w:pPr>
            <w:r w:rsidRPr="005C4A69">
              <w:rPr>
                <w:rFonts w:ascii="Times New Roman" w:eastAsia="SimSun" w:hAnsi="Times New Roman"/>
                <w:kern w:val="3"/>
                <w:sz w:val="24"/>
                <w:szCs w:val="24"/>
                <w:lang w:eastAsia="zh-CN" w:bidi="hi-IN"/>
              </w:rPr>
              <w:t xml:space="preserve">Товар повинен бути новим та таким що не був у використанні. Надати у складі тендерної пропозиції відповідний </w:t>
            </w:r>
            <w:r w:rsidRPr="005C4A69">
              <w:rPr>
                <w:rFonts w:ascii="Times New Roman" w:eastAsia="SimSun" w:hAnsi="Times New Roman"/>
                <w:b/>
                <w:kern w:val="3"/>
                <w:sz w:val="24"/>
                <w:szCs w:val="24"/>
                <w:lang w:eastAsia="zh-CN" w:bidi="hi-IN"/>
              </w:rPr>
              <w:t>гарантійний лист</w:t>
            </w:r>
            <w:r w:rsidRPr="005C4A69">
              <w:rPr>
                <w:rFonts w:ascii="Times New Roman" w:eastAsia="SimSun" w:hAnsi="Times New Roman"/>
                <w:kern w:val="3"/>
                <w:sz w:val="24"/>
                <w:szCs w:val="24"/>
                <w:lang w:eastAsia="zh-CN" w:bidi="hi-IN"/>
              </w:rPr>
              <w:t>.</w:t>
            </w:r>
          </w:p>
          <w:p w:rsidR="00A51F16" w:rsidRPr="005C4A69" w:rsidRDefault="00A51F16" w:rsidP="00A51F16">
            <w:pPr>
              <w:pStyle w:val="a5"/>
              <w:numPr>
                <w:ilvl w:val="0"/>
                <w:numId w:val="1"/>
              </w:numPr>
              <w:ind w:left="0" w:firstLine="709"/>
              <w:jc w:val="both"/>
              <w:rPr>
                <w:rFonts w:ascii="Times New Roman" w:eastAsia="SimSun" w:hAnsi="Times New Roman"/>
                <w:kern w:val="3"/>
                <w:sz w:val="24"/>
                <w:szCs w:val="24"/>
                <w:lang w:eastAsia="zh-CN" w:bidi="hi-IN"/>
              </w:rPr>
            </w:pPr>
            <w:r w:rsidRPr="005C4A69">
              <w:rPr>
                <w:rFonts w:ascii="Times New Roman" w:eastAsia="SimSun" w:hAnsi="Times New Roman"/>
                <w:kern w:val="3"/>
                <w:sz w:val="24"/>
                <w:szCs w:val="24"/>
                <w:lang w:eastAsia="zh-CN" w:bidi="hi-IN"/>
              </w:rPr>
              <w:t>Товар повинен бути упакованим Постачальником в упаковку, яка відповідає характеру Товару цього виду таким чином, щоб забезпечити його збереження від пошкоджень або знищення, атмосферних опадів при транспортуванні, зберіганні та здійсненні вантажно-розвантажувальних послуг при поставці. Постачальник несе ризик за пошкодження або знищення Товару до моменту поставки його Замовнику.</w:t>
            </w:r>
          </w:p>
          <w:p w:rsidR="00A51F16" w:rsidRPr="005C4A69" w:rsidRDefault="00A51F16" w:rsidP="00A51F16">
            <w:pPr>
              <w:pStyle w:val="a5"/>
              <w:numPr>
                <w:ilvl w:val="0"/>
                <w:numId w:val="1"/>
              </w:numPr>
              <w:ind w:left="0" w:firstLine="709"/>
              <w:jc w:val="both"/>
              <w:rPr>
                <w:rFonts w:ascii="Times New Roman" w:hAnsi="Times New Roman"/>
                <w:sz w:val="24"/>
                <w:szCs w:val="24"/>
                <w:lang w:eastAsia="ar-SA"/>
              </w:rPr>
            </w:pPr>
            <w:r w:rsidRPr="005C4A69">
              <w:rPr>
                <w:rFonts w:ascii="Times New Roman" w:eastAsia="Times New Roman" w:hAnsi="Times New Roman"/>
                <w:sz w:val="24"/>
                <w:szCs w:val="24"/>
              </w:rPr>
              <w:t>Прийом - передача Товару по кількості та якості проводиться відповідно до товаро-супровідних документів (бухгалтерські документи та документи, що засвідчують якість Товару (висновок санітарно-епідеміологічної експертизи / технічні умови на відповідний вид Товарів / інструкції з експлуатації / гігієнічний висновок / сертифікат якості / сертифікат відповідності / гарантійний талон / технічний паспорт тощо)).</w:t>
            </w:r>
          </w:p>
          <w:p w:rsidR="00A51F16" w:rsidRPr="005C4A69" w:rsidRDefault="00A51F16" w:rsidP="00A51F16">
            <w:pPr>
              <w:pStyle w:val="a5"/>
              <w:numPr>
                <w:ilvl w:val="0"/>
                <w:numId w:val="1"/>
              </w:numPr>
              <w:shd w:val="clear" w:color="auto" w:fill="FFFFFF"/>
              <w:ind w:left="1440"/>
              <w:jc w:val="both"/>
              <w:rPr>
                <w:rFonts w:ascii="Times New Roman" w:eastAsia="Times New Roman" w:hAnsi="Times New Roman"/>
                <w:sz w:val="24"/>
                <w:szCs w:val="24"/>
              </w:rPr>
            </w:pPr>
            <w:r w:rsidRPr="005C4A69">
              <w:rPr>
                <w:rFonts w:ascii="Times New Roman" w:eastAsia="Times New Roman" w:hAnsi="Times New Roman"/>
                <w:sz w:val="24"/>
                <w:szCs w:val="24"/>
              </w:rPr>
              <w:t>Неякісний Товар підлягає обов’язковій заміні, але всі витрати пов’язані із заміною товару несе постачальник.</w:t>
            </w:r>
          </w:p>
          <w:p w:rsidR="00A51F16" w:rsidRPr="005C4A69" w:rsidRDefault="00A51F16" w:rsidP="00A51F16">
            <w:pPr>
              <w:pStyle w:val="a5"/>
              <w:numPr>
                <w:ilvl w:val="0"/>
                <w:numId w:val="1"/>
              </w:numPr>
              <w:shd w:val="clear" w:color="auto" w:fill="FFFFFF" w:themeFill="background1"/>
              <w:ind w:left="1440"/>
              <w:rPr>
                <w:rFonts w:ascii="Times New Roman" w:eastAsia="SimSun" w:hAnsi="Times New Roman"/>
                <w:kern w:val="3"/>
                <w:sz w:val="24"/>
                <w:szCs w:val="24"/>
                <w:lang w:eastAsia="zh-CN" w:bidi="hi-IN"/>
              </w:rPr>
            </w:pPr>
            <w:r w:rsidRPr="005C4A69">
              <w:rPr>
                <w:rFonts w:ascii="Times New Roman" w:eastAsia="SimSun" w:hAnsi="Times New Roman"/>
                <w:kern w:val="3"/>
                <w:sz w:val="24"/>
                <w:szCs w:val="24"/>
                <w:lang w:eastAsia="zh-CN" w:bidi="hi-IN"/>
              </w:rPr>
              <w:t xml:space="preserve">Учасник, у складі тендерної пропозиції, надає </w:t>
            </w:r>
            <w:r w:rsidRPr="005C4A69">
              <w:rPr>
                <w:rFonts w:ascii="Times New Roman" w:eastAsia="SimSun" w:hAnsi="Times New Roman"/>
                <w:b/>
                <w:kern w:val="3"/>
                <w:sz w:val="24"/>
                <w:szCs w:val="24"/>
                <w:lang w:eastAsia="zh-CN" w:bidi="hi-IN"/>
              </w:rPr>
              <w:t>гарантійний лист</w:t>
            </w:r>
            <w:r w:rsidRPr="005C4A69">
              <w:rPr>
                <w:rFonts w:ascii="Times New Roman" w:eastAsia="SimSun" w:hAnsi="Times New Roman"/>
                <w:kern w:val="3"/>
                <w:sz w:val="24"/>
                <w:szCs w:val="24"/>
                <w:lang w:eastAsia="zh-CN" w:bidi="hi-IN"/>
              </w:rPr>
              <w:t xml:space="preserve"> щодо надання гарантії на товари (з зазначенням усіх товарів, згідно технічної специфікації та терміну гарантії на кожен товар).</w:t>
            </w:r>
          </w:p>
          <w:p w:rsidR="00A51F16" w:rsidRPr="005C4A69" w:rsidRDefault="00A51F16" w:rsidP="00A51F16">
            <w:pPr>
              <w:shd w:val="clear" w:color="auto" w:fill="FFFFFF" w:themeFill="background1"/>
              <w:ind w:firstLine="709"/>
              <w:jc w:val="both"/>
              <w:rPr>
                <w:rFonts w:ascii="Times New Roman" w:eastAsia="SimSun" w:hAnsi="Times New Roman"/>
                <w:kern w:val="3"/>
                <w:sz w:val="24"/>
                <w:szCs w:val="24"/>
                <w:lang w:eastAsia="zh-CN" w:bidi="hi-IN"/>
              </w:rPr>
            </w:pPr>
            <w:r w:rsidRPr="005C4A69">
              <w:rPr>
                <w:rFonts w:ascii="Times New Roman" w:eastAsia="SimSun" w:hAnsi="Times New Roman"/>
                <w:kern w:val="3"/>
                <w:sz w:val="24"/>
                <w:szCs w:val="24"/>
                <w:lang w:eastAsia="zh-CN" w:bidi="hi-IN"/>
              </w:rPr>
              <w:t>8.</w:t>
            </w:r>
            <w:r w:rsidRPr="005C4A69">
              <w:rPr>
                <w:rFonts w:ascii="Times New Roman" w:eastAsia="SimSun" w:hAnsi="Times New Roman"/>
                <w:kern w:val="3"/>
                <w:sz w:val="24"/>
                <w:szCs w:val="24"/>
                <w:lang w:eastAsia="zh-CN" w:bidi="hi-IN"/>
              </w:rPr>
              <w:tab/>
            </w:r>
            <w:r w:rsidRPr="005C4A69">
              <w:rPr>
                <w:rFonts w:ascii="Times New Roman" w:eastAsia="SimSun" w:hAnsi="Times New Roman"/>
                <w:b/>
                <w:kern w:val="3"/>
                <w:sz w:val="24"/>
                <w:szCs w:val="24"/>
                <w:lang w:eastAsia="zh-CN" w:bidi="hi-IN"/>
              </w:rPr>
              <w:t>Учасник надає Цінову пропозицію</w:t>
            </w:r>
            <w:r w:rsidRPr="005C4A69">
              <w:rPr>
                <w:rFonts w:ascii="Times New Roman" w:eastAsia="SimSun" w:hAnsi="Times New Roman"/>
                <w:kern w:val="3"/>
                <w:sz w:val="24"/>
                <w:szCs w:val="24"/>
                <w:lang w:eastAsia="zh-CN" w:bidi="hi-IN"/>
              </w:rPr>
              <w:t>, згідно Додатку 5 до тендерної документації з описом запропонованого товару (</w:t>
            </w:r>
            <w:r w:rsidRPr="005C4A69">
              <w:rPr>
                <w:rFonts w:ascii="Times New Roman" w:eastAsia="SimSun" w:hAnsi="Times New Roman"/>
                <w:b/>
                <w:i/>
                <w:kern w:val="3"/>
                <w:sz w:val="24"/>
                <w:szCs w:val="24"/>
                <w:lang w:eastAsia="zh-CN" w:bidi="hi-IN"/>
              </w:rPr>
              <w:t>обов’язково зазначається виробник та країна</w:t>
            </w:r>
            <w:r w:rsidRPr="005C4A69">
              <w:rPr>
                <w:rFonts w:ascii="Times New Roman" w:eastAsia="SimSun" w:hAnsi="Times New Roman"/>
                <w:b/>
                <w:i/>
                <w:kern w:val="3"/>
                <w:sz w:val="24"/>
                <w:szCs w:val="24"/>
                <w:lang w:val="ru-RU" w:eastAsia="zh-CN" w:bidi="hi-IN"/>
              </w:rPr>
              <w:t xml:space="preserve"> </w:t>
            </w:r>
            <w:proofErr w:type="spellStart"/>
            <w:r w:rsidRPr="005C4A69">
              <w:rPr>
                <w:rFonts w:ascii="Times New Roman" w:eastAsia="SimSun" w:hAnsi="Times New Roman"/>
                <w:b/>
                <w:i/>
                <w:kern w:val="3"/>
                <w:sz w:val="24"/>
                <w:szCs w:val="24"/>
                <w:lang w:val="ru-RU" w:eastAsia="zh-CN" w:bidi="hi-IN"/>
              </w:rPr>
              <w:t>походженн</w:t>
            </w:r>
            <w:proofErr w:type="spellEnd"/>
            <w:r w:rsidRPr="005C4A69">
              <w:rPr>
                <w:rFonts w:ascii="Times New Roman" w:eastAsia="SimSun" w:hAnsi="Times New Roman"/>
                <w:b/>
                <w:i/>
                <w:kern w:val="3"/>
                <w:sz w:val="24"/>
                <w:szCs w:val="24"/>
                <w:lang w:eastAsia="zh-CN" w:bidi="hi-IN"/>
              </w:rPr>
              <w:t>я)</w:t>
            </w:r>
          </w:p>
          <w:p w:rsidR="00A51F16" w:rsidRPr="005C4A69" w:rsidRDefault="00A51F16" w:rsidP="00A51F16">
            <w:pPr>
              <w:shd w:val="clear" w:color="auto" w:fill="FFFFFF" w:themeFill="background1"/>
              <w:rPr>
                <w:rFonts w:ascii="Times New Roman" w:hAnsi="Times New Roman" w:cs="Times New Roman"/>
              </w:rPr>
            </w:pPr>
          </w:p>
          <w:p w:rsidR="00A51F16" w:rsidRPr="005C4A69" w:rsidRDefault="00A51F16" w:rsidP="00A51F16">
            <w:pPr>
              <w:shd w:val="clear" w:color="auto" w:fill="FFFFFF" w:themeFill="background1"/>
              <w:jc w:val="both"/>
              <w:rPr>
                <w:rFonts w:ascii="Times New Roman" w:hAnsi="Times New Roman" w:cs="Times New Roman"/>
                <w:sz w:val="24"/>
                <w:szCs w:val="24"/>
              </w:rPr>
            </w:pPr>
            <w:r w:rsidRPr="005C4A69">
              <w:rPr>
                <w:rFonts w:ascii="Times New Roman" w:hAnsi="Times New Roman" w:cs="Times New Roman"/>
                <w:b/>
                <w:sz w:val="24"/>
                <w:szCs w:val="24"/>
              </w:rPr>
              <w:t>Технічні характеристики:</w:t>
            </w:r>
          </w:p>
          <w:p w:rsidR="00A51F16" w:rsidRPr="005C4A69" w:rsidRDefault="00A51F16" w:rsidP="00A51F16">
            <w:pPr>
              <w:shd w:val="clear" w:color="auto" w:fill="FFFFFF" w:themeFill="background1"/>
              <w:ind w:firstLine="709"/>
              <w:jc w:val="both"/>
              <w:rPr>
                <w:rFonts w:ascii="Times New Roman" w:hAnsi="Times New Roman" w:cs="Times New Roman"/>
                <w:sz w:val="24"/>
                <w:szCs w:val="24"/>
              </w:rPr>
            </w:pPr>
            <w:r w:rsidRPr="005C4A69">
              <w:rPr>
                <w:rFonts w:ascii="Times New Roman" w:hAnsi="Times New Roman" w:cs="Times New Roman"/>
                <w:sz w:val="24"/>
                <w:szCs w:val="24"/>
              </w:rPr>
              <w:t>1. Всі основні  компоненти  товару повинні бути оригінальними, заміна компонентів на не неоригінальні забороняється.</w:t>
            </w:r>
          </w:p>
          <w:p w:rsidR="00A51F16" w:rsidRPr="005C4A69" w:rsidRDefault="00A51F16" w:rsidP="00A51F16">
            <w:pPr>
              <w:shd w:val="clear" w:color="auto" w:fill="FFFFFF" w:themeFill="background1"/>
              <w:ind w:firstLine="709"/>
              <w:jc w:val="both"/>
              <w:rPr>
                <w:rFonts w:ascii="Times New Roman" w:hAnsi="Times New Roman" w:cs="Times New Roman"/>
                <w:sz w:val="24"/>
                <w:szCs w:val="24"/>
              </w:rPr>
            </w:pPr>
            <w:r w:rsidRPr="005C4A69">
              <w:rPr>
                <w:rFonts w:ascii="Times New Roman" w:hAnsi="Times New Roman" w:cs="Times New Roman"/>
                <w:sz w:val="24"/>
                <w:szCs w:val="24"/>
              </w:rPr>
              <w:t>2. Інформацію про відповідність запропонованого до поставки Товару технічним та якісним вимогам Замовника,  підтвердити шляхом надання під час проведення процедури (повинні бути завантажені в електронну систему до кінцевого строку подання тендерних пропозицій) закупівлі сканованих копій наступних документів:</w:t>
            </w:r>
          </w:p>
          <w:p w:rsidR="00A51F16" w:rsidRPr="005C4A69" w:rsidRDefault="00A51F16" w:rsidP="00A51F16">
            <w:pPr>
              <w:shd w:val="clear" w:color="auto" w:fill="FFFFFF" w:themeFill="background1"/>
              <w:ind w:firstLine="709"/>
              <w:jc w:val="both"/>
              <w:rPr>
                <w:rFonts w:ascii="Times New Roman" w:hAnsi="Times New Roman" w:cs="Times New Roman"/>
                <w:sz w:val="24"/>
                <w:szCs w:val="24"/>
              </w:rPr>
            </w:pPr>
            <w:r w:rsidRPr="005C4A69">
              <w:rPr>
                <w:rFonts w:ascii="Times New Roman" w:hAnsi="Times New Roman" w:cs="Times New Roman"/>
                <w:sz w:val="24"/>
                <w:szCs w:val="24"/>
              </w:rPr>
              <w:t>2.1. Порівняльну таблицю відповідності запропонованого товару технічним вимогам Замовника</w:t>
            </w:r>
          </w:p>
          <w:p w:rsidR="00A51F16" w:rsidRPr="005C4A69" w:rsidRDefault="00A51F16" w:rsidP="00A51F16">
            <w:pPr>
              <w:shd w:val="clear" w:color="auto" w:fill="FFFFFF" w:themeFill="background1"/>
              <w:ind w:firstLine="709"/>
              <w:jc w:val="both"/>
              <w:rPr>
                <w:rFonts w:ascii="Times New Roman" w:hAnsi="Times New Roman" w:cs="Times New Roman"/>
                <w:sz w:val="24"/>
                <w:szCs w:val="24"/>
              </w:rPr>
            </w:pPr>
            <w:r w:rsidRPr="005C4A69">
              <w:rPr>
                <w:rFonts w:ascii="Times New Roman" w:hAnsi="Times New Roman" w:cs="Times New Roman"/>
                <w:sz w:val="24"/>
                <w:szCs w:val="24"/>
              </w:rPr>
              <w:t>2.2. Лист (-и) від виробника (-</w:t>
            </w:r>
            <w:proofErr w:type="spellStart"/>
            <w:r w:rsidRPr="005C4A69">
              <w:rPr>
                <w:rFonts w:ascii="Times New Roman" w:hAnsi="Times New Roman" w:cs="Times New Roman"/>
                <w:sz w:val="24"/>
                <w:szCs w:val="24"/>
              </w:rPr>
              <w:t>ів</w:t>
            </w:r>
            <w:proofErr w:type="spellEnd"/>
            <w:r w:rsidRPr="005C4A69">
              <w:rPr>
                <w:rFonts w:ascii="Times New Roman" w:hAnsi="Times New Roman" w:cs="Times New Roman"/>
                <w:sz w:val="24"/>
                <w:szCs w:val="24"/>
              </w:rPr>
              <w:t>) або його (їх) офіційного (-них) представництва (-</w:t>
            </w:r>
            <w:proofErr w:type="spellStart"/>
            <w:r w:rsidRPr="005C4A69">
              <w:rPr>
                <w:rFonts w:ascii="Times New Roman" w:hAnsi="Times New Roman" w:cs="Times New Roman"/>
                <w:sz w:val="24"/>
                <w:szCs w:val="24"/>
              </w:rPr>
              <w:t>ництв</w:t>
            </w:r>
            <w:proofErr w:type="spellEnd"/>
            <w:r w:rsidRPr="005C4A69">
              <w:rPr>
                <w:rFonts w:ascii="Times New Roman" w:hAnsi="Times New Roman" w:cs="Times New Roman"/>
                <w:sz w:val="24"/>
                <w:szCs w:val="24"/>
              </w:rPr>
              <w:t xml:space="preserve">) в Україні або авторизованого дистриб’ютора в Україні, запропонованого учасником товару, а саме: </w:t>
            </w:r>
            <w:proofErr w:type="spellStart"/>
            <w:r w:rsidRPr="005C4A69">
              <w:rPr>
                <w:rFonts w:ascii="Times New Roman" w:eastAsia="Times New Roman" w:hAnsi="Times New Roman" w:cs="Times New Roman"/>
                <w:b/>
                <w:bCs/>
                <w:sz w:val="24"/>
                <w:szCs w:val="24"/>
                <w:shd w:val="clear" w:color="auto" w:fill="FFFFFF" w:themeFill="background1"/>
                <w:lang w:eastAsia="uk-UA"/>
              </w:rPr>
              <w:t>Мехатронні</w:t>
            </w:r>
            <w:proofErr w:type="spellEnd"/>
            <w:r w:rsidRPr="005C4A69">
              <w:rPr>
                <w:rFonts w:ascii="Times New Roman" w:eastAsia="Times New Roman" w:hAnsi="Times New Roman" w:cs="Times New Roman"/>
                <w:b/>
                <w:bCs/>
                <w:sz w:val="24"/>
                <w:szCs w:val="24"/>
                <w:shd w:val="clear" w:color="auto" w:fill="FFFFFF" w:themeFill="background1"/>
                <w:lang w:eastAsia="uk-UA"/>
              </w:rPr>
              <w:t xml:space="preserve"> системи/ станції з відповідними витратними матеріалами для експлуатації на навчальний рік; Комплекти для моделювання/ набори для конструювання з різними способами з’єднання деталей</w:t>
            </w:r>
            <w:r w:rsidRPr="005C4A69">
              <w:rPr>
                <w:rFonts w:ascii="Times New Roman" w:eastAsia="Times New Roman" w:hAnsi="Times New Roman" w:cs="Times New Roman"/>
                <w:sz w:val="24"/>
                <w:szCs w:val="24"/>
                <w:shd w:val="clear" w:color="auto" w:fill="FFFFFF" w:themeFill="background1"/>
                <w:lang w:eastAsia="uk-UA"/>
              </w:rPr>
              <w:t xml:space="preserve"> </w:t>
            </w:r>
            <w:r w:rsidRPr="005C4A69">
              <w:rPr>
                <w:rFonts w:ascii="Times New Roman" w:hAnsi="Times New Roman" w:cs="Times New Roman"/>
                <w:sz w:val="24"/>
                <w:szCs w:val="24"/>
                <w:shd w:val="clear" w:color="auto" w:fill="FFFFFF" w:themeFill="background1"/>
              </w:rPr>
              <w:t xml:space="preserve"> із зазначенням найменування замовника, номера тендеру в системі публічних закупівель, назви та юридичної адреси учасника, що підтверджує (-</w:t>
            </w:r>
            <w:proofErr w:type="spellStart"/>
            <w:r w:rsidRPr="005C4A69">
              <w:rPr>
                <w:rFonts w:ascii="Times New Roman" w:hAnsi="Times New Roman" w:cs="Times New Roman"/>
                <w:sz w:val="24"/>
                <w:szCs w:val="24"/>
                <w:shd w:val="clear" w:color="auto" w:fill="FFFFFF" w:themeFill="background1"/>
              </w:rPr>
              <w:t>ють</w:t>
            </w:r>
            <w:proofErr w:type="spellEnd"/>
            <w:r w:rsidRPr="005C4A69">
              <w:rPr>
                <w:rFonts w:ascii="Times New Roman" w:hAnsi="Times New Roman" w:cs="Times New Roman"/>
                <w:sz w:val="24"/>
                <w:szCs w:val="24"/>
                <w:shd w:val="clear" w:color="auto" w:fill="FFFFFF" w:themeFill="background1"/>
              </w:rPr>
              <w:t>) статус учасника як партнера виробника (або його офіційного представництва).</w:t>
            </w:r>
          </w:p>
          <w:p w:rsidR="00A51F16" w:rsidRPr="005C4A69" w:rsidRDefault="00A51F16" w:rsidP="00A51F16">
            <w:pPr>
              <w:shd w:val="clear" w:color="auto" w:fill="FFFFFF" w:themeFill="background1"/>
              <w:ind w:firstLine="709"/>
              <w:jc w:val="both"/>
              <w:rPr>
                <w:rFonts w:ascii="Times New Roman" w:hAnsi="Times New Roman" w:cs="Times New Roman"/>
                <w:sz w:val="24"/>
                <w:szCs w:val="24"/>
              </w:rPr>
            </w:pPr>
            <w:r w:rsidRPr="005C4A69">
              <w:rPr>
                <w:rFonts w:ascii="Times New Roman" w:hAnsi="Times New Roman" w:cs="Times New Roman"/>
                <w:sz w:val="24"/>
                <w:szCs w:val="24"/>
              </w:rPr>
              <w:t xml:space="preserve">2.3. </w:t>
            </w:r>
            <w:r w:rsidRPr="005C4A69">
              <w:rPr>
                <w:rFonts w:ascii="Times New Roman" w:hAnsi="Times New Roman" w:cs="Times New Roman"/>
                <w:sz w:val="24"/>
                <w:szCs w:val="24"/>
                <w:shd w:val="clear" w:color="auto" w:fill="FFFFFF" w:themeFill="background1"/>
              </w:rPr>
              <w:t xml:space="preserve">Копії сертифікатів </w:t>
            </w:r>
            <w:proofErr w:type="spellStart"/>
            <w:r w:rsidRPr="005C4A69">
              <w:rPr>
                <w:rFonts w:ascii="Times New Roman" w:hAnsi="Times New Roman" w:cs="Times New Roman"/>
                <w:sz w:val="24"/>
                <w:szCs w:val="24"/>
                <w:shd w:val="clear" w:color="auto" w:fill="FFFFFF" w:themeFill="background1"/>
              </w:rPr>
              <w:t>Wi-Fi</w:t>
            </w:r>
            <w:proofErr w:type="spellEnd"/>
            <w:r w:rsidRPr="005C4A69">
              <w:rPr>
                <w:rFonts w:ascii="Times New Roman" w:hAnsi="Times New Roman" w:cs="Times New Roman"/>
                <w:sz w:val="24"/>
                <w:szCs w:val="24"/>
                <w:shd w:val="clear" w:color="auto" w:fill="FFFFFF" w:themeFill="background1"/>
              </w:rPr>
              <w:t xml:space="preserve"> та або </w:t>
            </w:r>
            <w:proofErr w:type="spellStart"/>
            <w:r w:rsidRPr="005C4A69">
              <w:rPr>
                <w:rFonts w:ascii="Times New Roman" w:hAnsi="Times New Roman" w:cs="Times New Roman"/>
                <w:sz w:val="24"/>
                <w:szCs w:val="24"/>
                <w:shd w:val="clear" w:color="auto" w:fill="FFFFFF" w:themeFill="background1"/>
              </w:rPr>
              <w:t>Bluetooth</w:t>
            </w:r>
            <w:proofErr w:type="spellEnd"/>
            <w:r w:rsidRPr="005C4A69">
              <w:rPr>
                <w:rFonts w:ascii="Times New Roman" w:hAnsi="Times New Roman" w:cs="Times New Roman"/>
                <w:sz w:val="24"/>
                <w:szCs w:val="24"/>
                <w:shd w:val="clear" w:color="auto" w:fill="FFFFFF" w:themeFill="background1"/>
              </w:rPr>
              <w:t xml:space="preserve"> на запропоновані складові цифрових вимірювальних комплексів:</w:t>
            </w:r>
            <w:r w:rsidRPr="005C4A69">
              <w:rPr>
                <w:rFonts w:ascii="Times New Roman" w:eastAsia="Times New Roman" w:hAnsi="Times New Roman" w:cs="Times New Roman"/>
                <w:sz w:val="24"/>
                <w:szCs w:val="24"/>
                <w:shd w:val="clear" w:color="auto" w:fill="FFFFFF" w:themeFill="background1"/>
                <w:lang w:eastAsia="uk-UA"/>
              </w:rPr>
              <w:t xml:space="preserve"> </w:t>
            </w:r>
            <w:r w:rsidRPr="005C4A69">
              <w:rPr>
                <w:rFonts w:ascii="Times New Roman" w:hAnsi="Times New Roman" w:cs="Times New Roman"/>
                <w:sz w:val="24"/>
                <w:szCs w:val="24"/>
                <w:shd w:val="clear" w:color="auto" w:fill="FFFFFF" w:themeFill="background1"/>
              </w:rPr>
              <w:t xml:space="preserve">Датчик сили та прискорення який підтверджує відповідність його вимогам нормативних документів з електромагнітної сумісності та радіочастотного спектру та Електромагнітної сумісності радіообладнання та </w:t>
            </w:r>
            <w:proofErr w:type="spellStart"/>
            <w:r w:rsidRPr="005C4A69">
              <w:rPr>
                <w:rFonts w:ascii="Times New Roman" w:hAnsi="Times New Roman" w:cs="Times New Roman"/>
                <w:sz w:val="24"/>
                <w:szCs w:val="24"/>
                <w:shd w:val="clear" w:color="auto" w:fill="FFFFFF" w:themeFill="background1"/>
              </w:rPr>
              <w:t>радіослужб</w:t>
            </w:r>
            <w:proofErr w:type="spellEnd"/>
            <w:r w:rsidRPr="005C4A69">
              <w:rPr>
                <w:rFonts w:ascii="Times New Roman" w:hAnsi="Times New Roman" w:cs="Times New Roman"/>
                <w:sz w:val="24"/>
                <w:szCs w:val="24"/>
                <w:shd w:val="clear" w:color="auto" w:fill="FFFFFF" w:themeFill="background1"/>
              </w:rPr>
              <w:t xml:space="preserve"> (сертифікат експертизи типу щодо відповідності технічного проекту радіообладнання суттєвим вимогам "Технічного регламенту радіообладнання") запропонованого датчика. Сертифікати мають бути видані уповноваженими на це органами з оцінки відповідності.</w:t>
            </w:r>
          </w:p>
          <w:p w:rsidR="005635EE" w:rsidRPr="005635EE" w:rsidRDefault="005635EE" w:rsidP="005635EE">
            <w:pPr>
              <w:ind w:firstLine="720"/>
              <w:jc w:val="both"/>
              <w:rPr>
                <w:rFonts w:ascii="Times New Roman" w:hAnsi="Times New Roman" w:cs="Times New Roman"/>
                <w:b/>
                <w:sz w:val="20"/>
                <w:szCs w:val="20"/>
              </w:rPr>
            </w:pPr>
          </w:p>
          <w:p w:rsidR="00AE4E3C" w:rsidRPr="00276795" w:rsidRDefault="00AE4E3C" w:rsidP="00A51F16">
            <w:pPr>
              <w:contextualSpacing/>
              <w:jc w:val="both"/>
              <w:rPr>
                <w:rFonts w:ascii="Times New Roman" w:hAnsi="Times New Roman" w:cs="Times New Roman"/>
                <w:color w:val="000000"/>
                <w:sz w:val="20"/>
                <w:szCs w:val="20"/>
                <w:shd w:val="clear" w:color="auto" w:fill="FFFFFF"/>
                <w:lang w:val="ru-RU"/>
              </w:rPr>
            </w:pPr>
          </w:p>
        </w:tc>
      </w:tr>
      <w:tr w:rsidR="00F325DC" w:rsidRPr="00F50416" w:rsidTr="00276795">
        <w:tc>
          <w:tcPr>
            <w:tcW w:w="2263" w:type="dxa"/>
          </w:tcPr>
          <w:p w:rsidR="00F325DC" w:rsidRPr="00F50416" w:rsidRDefault="00F325DC" w:rsidP="00276795">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12900" w:type="dxa"/>
          </w:tcPr>
          <w:p w:rsidR="008A6D50" w:rsidRDefault="00A51F16" w:rsidP="00276795">
            <w:pPr>
              <w:rPr>
                <w:rFonts w:ascii="Times New Roman" w:eastAsia="Times New Roman" w:hAnsi="Times New Roman" w:cs="Times New Roman"/>
                <w:sz w:val="24"/>
                <w:szCs w:val="24"/>
                <w:lang w:eastAsia="ru-RU"/>
              </w:rPr>
            </w:pPr>
            <w:r>
              <w:rPr>
                <w:color w:val="000000"/>
                <w:sz w:val="24"/>
                <w:szCs w:val="24"/>
              </w:rPr>
              <w:t>2025111</w:t>
            </w:r>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276795">
            <w:pPr>
              <w:rPr>
                <w:rFonts w:ascii="Times New Roman" w:eastAsia="Times New Roman" w:hAnsi="Times New Roman" w:cs="Times New Roman"/>
                <w:sz w:val="24"/>
                <w:szCs w:val="24"/>
                <w:lang w:eastAsia="ru-RU"/>
              </w:rPr>
            </w:pPr>
          </w:p>
        </w:tc>
      </w:tr>
      <w:tr w:rsidR="00F325DC" w:rsidRPr="00F50416" w:rsidTr="00276795">
        <w:tc>
          <w:tcPr>
            <w:tcW w:w="2263" w:type="dxa"/>
          </w:tcPr>
          <w:p w:rsidR="00F325DC" w:rsidRPr="00F50416" w:rsidRDefault="00F325DC" w:rsidP="00276795">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12900" w:type="dxa"/>
          </w:tcPr>
          <w:p w:rsidR="00F325DC" w:rsidRPr="009A2435" w:rsidRDefault="00F325DC" w:rsidP="005635EE">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w:t>
            </w:r>
            <w:r w:rsidR="006A2979">
              <w:rPr>
                <w:rFonts w:ascii="Times New Roman" w:eastAsia="Times New Roman" w:hAnsi="Times New Roman"/>
                <w:sz w:val="24"/>
                <w:szCs w:val="24"/>
                <w:lang w:eastAsia="ru-RU"/>
              </w:rPr>
              <w:t>очікуваної вартості предмету закупівлі визначений відповідно до</w:t>
            </w:r>
            <w:r w:rsidR="00A51F16">
              <w:rPr>
                <w:rFonts w:ascii="Times New Roman" w:eastAsia="Times New Roman" w:hAnsi="Times New Roman"/>
                <w:sz w:val="24"/>
                <w:szCs w:val="24"/>
                <w:lang w:eastAsia="ru-RU"/>
              </w:rPr>
              <w:t xml:space="preserve"> «</w:t>
            </w:r>
            <w:r w:rsidR="00A51F16" w:rsidRPr="00A51F16">
              <w:rPr>
                <w:rFonts w:ascii="Times New Roman" w:eastAsia="Times New Roman" w:hAnsi="Times New Roman"/>
                <w:sz w:val="24"/>
                <w:szCs w:val="24"/>
                <w:lang w:eastAsia="ru-RU"/>
              </w:rPr>
              <w:t>Кошторис</w:t>
            </w:r>
            <w:r w:rsidR="00A51F16">
              <w:rPr>
                <w:rFonts w:ascii="Times New Roman" w:eastAsia="Times New Roman" w:hAnsi="Times New Roman"/>
                <w:sz w:val="24"/>
                <w:szCs w:val="24"/>
                <w:lang w:eastAsia="ru-RU"/>
              </w:rPr>
              <w:t>у</w:t>
            </w:r>
            <w:r w:rsidR="00A51F16" w:rsidRPr="00A51F16">
              <w:rPr>
                <w:rFonts w:ascii="Times New Roman" w:eastAsia="Times New Roman" w:hAnsi="Times New Roman"/>
                <w:sz w:val="24"/>
                <w:szCs w:val="24"/>
                <w:lang w:eastAsia="ru-RU"/>
              </w:rPr>
              <w:t xml:space="preserve"> обладнання для кабінетів/лабораторій Ліцею №4 Ладижинської міської ради Вінницької області, 7811, Ладижинська міська територіальна громада, Вінницька область</w:t>
            </w:r>
            <w:r w:rsidR="00A51F16">
              <w:rPr>
                <w:rFonts w:ascii="Times New Roman" w:eastAsia="Times New Roman" w:hAnsi="Times New Roman"/>
                <w:sz w:val="24"/>
                <w:szCs w:val="24"/>
                <w:lang w:eastAsia="ru-RU"/>
              </w:rPr>
              <w:t>»,</w:t>
            </w:r>
            <w:bookmarkStart w:id="0" w:name="_GoBack"/>
            <w:bookmarkEnd w:id="0"/>
            <w:r w:rsidR="006A2979">
              <w:rPr>
                <w:rFonts w:ascii="Times New Roman" w:eastAsia="Times New Roman" w:hAnsi="Times New Roman"/>
                <w:sz w:val="24"/>
                <w:szCs w:val="24"/>
                <w:lang w:eastAsia="ru-RU"/>
              </w:rPr>
              <w:t xml:space="preserve"> розміру кошторисних призначень </w:t>
            </w:r>
            <w:r w:rsidRPr="008A6D50">
              <w:rPr>
                <w:rFonts w:ascii="Times New Roman" w:eastAsia="Times New Roman" w:hAnsi="Times New Roman"/>
                <w:sz w:val="24"/>
                <w:szCs w:val="24"/>
                <w:lang w:eastAsia="ru-RU"/>
              </w:rPr>
              <w:t>на 202</w:t>
            </w:r>
            <w:r w:rsidR="0000038F">
              <w:rPr>
                <w:rFonts w:ascii="Times New Roman" w:eastAsia="Times New Roman" w:hAnsi="Times New Roman"/>
                <w:sz w:val="24"/>
                <w:szCs w:val="24"/>
                <w:lang w:eastAsia="ru-RU"/>
              </w:rPr>
              <w:t>5</w:t>
            </w:r>
            <w:r w:rsidRPr="008A6D50">
              <w:rPr>
                <w:rFonts w:ascii="Times New Roman" w:eastAsia="Times New Roman" w:hAnsi="Times New Roman"/>
                <w:sz w:val="24"/>
                <w:szCs w:val="24"/>
                <w:lang w:eastAsia="ru-RU"/>
              </w:rPr>
              <w:t xml:space="preserve"> рік</w:t>
            </w:r>
            <w:r w:rsidR="0000038F">
              <w:rPr>
                <w:rFonts w:ascii="Times New Roman" w:eastAsia="Times New Roman" w:hAnsi="Times New Roman"/>
                <w:sz w:val="24"/>
                <w:szCs w:val="24"/>
                <w:lang w:eastAsia="ru-RU"/>
              </w:rPr>
              <w:t xml:space="preserve"> </w:t>
            </w:r>
            <w:r w:rsidR="004E6E7E">
              <w:rPr>
                <w:rFonts w:ascii="Times New Roman" w:eastAsia="Times New Roman" w:hAnsi="Times New Roman"/>
                <w:sz w:val="24"/>
                <w:szCs w:val="24"/>
                <w:lang w:eastAsia="ru-RU"/>
              </w:rPr>
              <w:t xml:space="preserve">та </w:t>
            </w:r>
            <w:r w:rsidR="004E6E7E" w:rsidRPr="004E6E7E">
              <w:rPr>
                <w:rFonts w:ascii="Times New Roman" w:eastAsia="Times New Roman" w:hAnsi="Times New Roman"/>
                <w:sz w:val="24"/>
                <w:szCs w:val="24"/>
                <w:lang w:eastAsia="ru-RU"/>
              </w:rPr>
              <w:t xml:space="preserve">розрахований </w:t>
            </w:r>
            <w:r w:rsidR="009735A3" w:rsidRPr="00EA4140">
              <w:rPr>
                <w:rFonts w:ascii="Times New Roman" w:eastAsia="Times New Roman" w:hAnsi="Times New Roman"/>
                <w:sz w:val="24"/>
                <w:szCs w:val="24"/>
                <w:lang w:eastAsia="ru-RU"/>
              </w:rPr>
              <w:t>шляхом пошуку,</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збору та аналізу інформації про ціни, що</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містяться в мережі інтернет у відкритому доступі, спеціалізованих</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торгівельних майда</w:t>
            </w:r>
            <w:r w:rsidR="009735A3">
              <w:rPr>
                <w:rFonts w:ascii="Times New Roman" w:eastAsia="Times New Roman" w:hAnsi="Times New Roman"/>
                <w:sz w:val="24"/>
                <w:szCs w:val="24"/>
                <w:lang w:eastAsia="ru-RU"/>
              </w:rPr>
              <w:t xml:space="preserve">нчиках, в електронних каталогах </w:t>
            </w:r>
            <w:r w:rsidR="005635EE">
              <w:rPr>
                <w:rFonts w:ascii="Times New Roman" w:eastAsia="Times New Roman" w:hAnsi="Times New Roman"/>
                <w:sz w:val="24"/>
                <w:szCs w:val="24"/>
                <w:lang w:eastAsia="ru-RU"/>
              </w:rPr>
              <w:t>та отриманих цінових пропозиціях</w:t>
            </w:r>
          </w:p>
        </w:tc>
      </w:tr>
    </w:tbl>
    <w:p w:rsidR="009C0755" w:rsidRPr="0000038F" w:rsidRDefault="009C0755" w:rsidP="0000038F">
      <w:pPr>
        <w:jc w:val="center"/>
        <w:rPr>
          <w:rFonts w:ascii="Times New Roman" w:hAnsi="Times New Roman" w:cs="Times New Roman"/>
          <w:sz w:val="10"/>
          <w:szCs w:val="10"/>
        </w:rPr>
      </w:pPr>
    </w:p>
    <w:sectPr w:rsidR="009C0755" w:rsidRPr="0000038F" w:rsidSect="0027679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2646"/>
    <w:multiLevelType w:val="hybridMultilevel"/>
    <w:tmpl w:val="4C6A163A"/>
    <w:lvl w:ilvl="0" w:tplc="2DA0A7A8">
      <w:start w:val="1"/>
      <w:numFmt w:val="decimal"/>
      <w:lvlText w:val="%1."/>
      <w:lvlJc w:val="left"/>
      <w:pPr>
        <w:ind w:left="720" w:hanging="72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15:restartNumberingAfterBreak="0">
    <w:nsid w:val="34EF6CFB"/>
    <w:multiLevelType w:val="multilevel"/>
    <w:tmpl w:val="7006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AB71F56"/>
    <w:multiLevelType w:val="hybridMultilevel"/>
    <w:tmpl w:val="0568C3C8"/>
    <w:lvl w:ilvl="0" w:tplc="2DA0A7A8">
      <w:start w:val="1"/>
      <w:numFmt w:val="decimal"/>
      <w:lvlText w:val="%1."/>
      <w:lvlJc w:val="left"/>
      <w:pPr>
        <w:ind w:left="144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735E1B33"/>
    <w:multiLevelType w:val="hybridMultilevel"/>
    <w:tmpl w:val="7036206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0038F"/>
    <w:rsid w:val="000D77BD"/>
    <w:rsid w:val="001835B3"/>
    <w:rsid w:val="0018739B"/>
    <w:rsid w:val="001A79F3"/>
    <w:rsid w:val="002023A3"/>
    <w:rsid w:val="00231E7C"/>
    <w:rsid w:val="00276795"/>
    <w:rsid w:val="002C3135"/>
    <w:rsid w:val="003134F4"/>
    <w:rsid w:val="003226F1"/>
    <w:rsid w:val="00323BFE"/>
    <w:rsid w:val="0033309F"/>
    <w:rsid w:val="00347B59"/>
    <w:rsid w:val="00364A2F"/>
    <w:rsid w:val="0039646A"/>
    <w:rsid w:val="003D2752"/>
    <w:rsid w:val="00404A91"/>
    <w:rsid w:val="00424319"/>
    <w:rsid w:val="0045721E"/>
    <w:rsid w:val="00492F44"/>
    <w:rsid w:val="004E575F"/>
    <w:rsid w:val="004E6E7E"/>
    <w:rsid w:val="005635EE"/>
    <w:rsid w:val="00577229"/>
    <w:rsid w:val="005A4A39"/>
    <w:rsid w:val="005B0AF2"/>
    <w:rsid w:val="005B40C7"/>
    <w:rsid w:val="00616A43"/>
    <w:rsid w:val="00686477"/>
    <w:rsid w:val="006A2979"/>
    <w:rsid w:val="006E21FE"/>
    <w:rsid w:val="006E2472"/>
    <w:rsid w:val="006F35F8"/>
    <w:rsid w:val="00705D3A"/>
    <w:rsid w:val="0072591C"/>
    <w:rsid w:val="00733ED5"/>
    <w:rsid w:val="007C6306"/>
    <w:rsid w:val="008A6D50"/>
    <w:rsid w:val="008D427D"/>
    <w:rsid w:val="008E3B0E"/>
    <w:rsid w:val="00917B21"/>
    <w:rsid w:val="00932BD2"/>
    <w:rsid w:val="00972E3F"/>
    <w:rsid w:val="009735A3"/>
    <w:rsid w:val="009A2435"/>
    <w:rsid w:val="009C0755"/>
    <w:rsid w:val="009C4A20"/>
    <w:rsid w:val="009D160A"/>
    <w:rsid w:val="009F45AA"/>
    <w:rsid w:val="00A51F16"/>
    <w:rsid w:val="00A9091F"/>
    <w:rsid w:val="00AB7138"/>
    <w:rsid w:val="00AE4E3C"/>
    <w:rsid w:val="00B27728"/>
    <w:rsid w:val="00B35E4E"/>
    <w:rsid w:val="00BB30D3"/>
    <w:rsid w:val="00BD7AD0"/>
    <w:rsid w:val="00BF2BBD"/>
    <w:rsid w:val="00C62436"/>
    <w:rsid w:val="00C771C9"/>
    <w:rsid w:val="00CD2818"/>
    <w:rsid w:val="00CD6358"/>
    <w:rsid w:val="00D42643"/>
    <w:rsid w:val="00D50D4D"/>
    <w:rsid w:val="00D510B4"/>
    <w:rsid w:val="00DA220F"/>
    <w:rsid w:val="00DC213B"/>
    <w:rsid w:val="00E34475"/>
    <w:rsid w:val="00E54176"/>
    <w:rsid w:val="00E708B4"/>
    <w:rsid w:val="00EE74A0"/>
    <w:rsid w:val="00EF57B7"/>
    <w:rsid w:val="00F325DC"/>
    <w:rsid w:val="00F42B0C"/>
    <w:rsid w:val="00F50416"/>
    <w:rsid w:val="00F8474B"/>
    <w:rsid w:val="00F952A6"/>
    <w:rsid w:val="00FB0AF4"/>
    <w:rsid w:val="00FE4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7429F"/>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Number Bullets,List Paragraph (numbered (a)),List Paragraph_Num123,CA bullets,EBRD List,Заголовок 1.1,1. спис,Содержание. 2 уровень,Заголовок_3"/>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Number Bullets Знак,List Paragraph (numbered (a)) Знак,List Paragraph_Num123 Знак,CA bullets Знак,EBRD List Знак"/>
    <w:link w:val="a5"/>
    <w:uiPriority w:val="34"/>
    <w:qFormat/>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Обычный (Web)"/>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uiPriority w:val="99"/>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unhideWhenUsed/>
    <w:rsid w:val="00364A2F"/>
    <w:rPr>
      <w:b/>
      <w:bCs/>
    </w:rPr>
  </w:style>
  <w:style w:type="character" w:customStyle="1" w:styleId="af1">
    <w:name w:val="Тема примечания Знак"/>
    <w:basedOn w:val="af"/>
    <w:link w:val="af0"/>
    <w:uiPriority w:val="99"/>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 w:type="character" w:customStyle="1" w:styleId="rvts37">
    <w:name w:val="rvts37"/>
    <w:basedOn w:val="a0"/>
    <w:rsid w:val="009735A3"/>
  </w:style>
  <w:style w:type="paragraph" w:customStyle="1" w:styleId="Standard">
    <w:name w:val="Standard"/>
    <w:qFormat/>
    <w:rsid w:val="009735A3"/>
    <w:pPr>
      <w:widowControl w:val="0"/>
      <w:suppressAutoHyphens/>
      <w:spacing w:after="0" w:line="240" w:lineRule="auto"/>
      <w:textAlignment w:val="baseline"/>
    </w:pPr>
    <w:rPr>
      <w:rFonts w:ascii="Arial" w:eastAsia="Lucida Sans Unicode" w:hAnsi="Arial" w:cs="Tahoma"/>
      <w:kern w:val="1"/>
      <w:sz w:val="21"/>
      <w:szCs w:val="24"/>
      <w:lang w:val="ru-RU" w:eastAsia="hi-IN" w:bidi="hi-IN"/>
    </w:rPr>
  </w:style>
  <w:style w:type="paragraph" w:customStyle="1" w:styleId="rvps17">
    <w:name w:val="rvps1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4">
    <w:name w:val="rvts64"/>
    <w:basedOn w:val="a0"/>
    <w:rsid w:val="009735A3"/>
  </w:style>
  <w:style w:type="paragraph" w:customStyle="1" w:styleId="rvps7">
    <w:name w:val="rvps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9735A3"/>
  </w:style>
  <w:style w:type="character" w:styleId="afa">
    <w:name w:val="Strong"/>
    <w:uiPriority w:val="22"/>
    <w:qFormat/>
    <w:rsid w:val="00BD7AD0"/>
    <w:rPr>
      <w:b/>
      <w:bCs/>
    </w:rPr>
  </w:style>
  <w:style w:type="character" w:customStyle="1" w:styleId="font11">
    <w:name w:val="font11"/>
    <w:qFormat/>
    <w:rsid w:val="00BD7AD0"/>
    <w:rPr>
      <w:rFonts w:ascii="Calibri" w:hAnsi="Calibri" w:cs="Calibri" w:hint="default"/>
      <w:color w:val="000000"/>
      <w:u w:val="none"/>
    </w:rPr>
  </w:style>
  <w:style w:type="character" w:customStyle="1" w:styleId="font01">
    <w:name w:val="font01"/>
    <w:qFormat/>
    <w:rsid w:val="00BD7AD0"/>
    <w:rPr>
      <w:rFonts w:ascii="Times New Roman" w:hAnsi="Times New Roman" w:cs="Times New Roman" w:hint="default"/>
      <w:color w:val="000000"/>
      <w:u w:val="none"/>
    </w:rPr>
  </w:style>
  <w:style w:type="paragraph" w:customStyle="1" w:styleId="TableParagraph">
    <w:name w:val="Table Paragraph"/>
    <w:basedOn w:val="a"/>
    <w:uiPriority w:val="1"/>
    <w:qFormat/>
    <w:rsid w:val="00276795"/>
    <w:pPr>
      <w:autoSpaceDE w:val="0"/>
      <w:autoSpaceDN w:val="0"/>
      <w:spacing w:after="0" w:line="240" w:lineRule="auto"/>
    </w:pPr>
    <w:rPr>
      <w:rFonts w:ascii="Arial" w:eastAsia="Calibri" w:hAnsi="Arial" w:cs="Arial"/>
      <w:lang w:eastAsia="uk-UA"/>
    </w:rPr>
  </w:style>
  <w:style w:type="character" w:customStyle="1" w:styleId="ocm6pu">
    <w:name w:val="_ocm6pu"/>
    <w:basedOn w:val="a0"/>
    <w:rsid w:val="00276795"/>
  </w:style>
  <w:style w:type="paragraph" w:customStyle="1" w:styleId="docdata">
    <w:name w:val="docdata"/>
    <w:aliases w:val="docy,v5,1775,baiaagaaboqcaaadkauaaau2bqaaaaaaaaaaaaaaaaaaaaaaaaaaaaaaaaaaaaaaaaaaaaaaaaaaaaaaaaaaaaaaaaaaaaaaaaaaaaaaaaaaaaaaaaaaaaaaaaaaaaaaaaaaaaaaaaaaaaaaaaaaaaaaaaaaaaaaaaaaaaaaaaaaaaaaaaaaaaaaaaaaaaaaaaaaaaaaaaaaaaaaaaaaaaaaaaaaaaaaaaaaaaaa"/>
    <w:basedOn w:val="a"/>
    <w:rsid w:val="00A51F1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1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11</Pages>
  <Words>17814</Words>
  <Characters>10154</Characters>
  <Application>Microsoft Office Word</Application>
  <DocSecurity>0</DocSecurity>
  <Lines>84</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17</cp:revision>
  <cp:lastPrinted>2023-02-28T13:46:00Z</cp:lastPrinted>
  <dcterms:created xsi:type="dcterms:W3CDTF">2024-06-05T13:45:00Z</dcterms:created>
  <dcterms:modified xsi:type="dcterms:W3CDTF">2025-08-01T12:59:00Z</dcterms:modified>
</cp:coreProperties>
</file>