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12086" w14:textId="77777777" w:rsidR="00584BCF" w:rsidRPr="00DF7B1E" w:rsidRDefault="00AF4B73" w:rsidP="00DF7B1E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7B1E">
        <w:rPr>
          <w:rFonts w:ascii="Times New Roman" w:hAnsi="Times New Roman" w:cs="Times New Roman"/>
          <w:b/>
          <w:sz w:val="32"/>
          <w:szCs w:val="32"/>
        </w:rPr>
        <w:t>Освітні</w:t>
      </w:r>
      <w:r w:rsidR="00DF7B1E" w:rsidRPr="00DF7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DF7B1E">
        <w:rPr>
          <w:rFonts w:ascii="Times New Roman" w:hAnsi="Times New Roman" w:cs="Times New Roman"/>
          <w:b/>
          <w:sz w:val="32"/>
          <w:szCs w:val="32"/>
        </w:rPr>
        <w:t>програми, що</w:t>
      </w:r>
      <w:r w:rsidR="00DF7B1E" w:rsidRPr="00DF7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DF7B1E">
        <w:rPr>
          <w:rFonts w:ascii="Times New Roman" w:hAnsi="Times New Roman" w:cs="Times New Roman"/>
          <w:b/>
          <w:sz w:val="32"/>
          <w:szCs w:val="32"/>
        </w:rPr>
        <w:t xml:space="preserve">реалізуються в </w:t>
      </w:r>
      <w:r w:rsidR="00DF7B1E" w:rsidRPr="00DF7B1E">
        <w:rPr>
          <w:rFonts w:ascii="Times New Roman" w:hAnsi="Times New Roman" w:cs="Times New Roman"/>
          <w:b/>
          <w:sz w:val="32"/>
          <w:szCs w:val="32"/>
          <w:lang w:val="uk-UA"/>
        </w:rPr>
        <w:t>З</w:t>
      </w:r>
      <w:r w:rsidR="00074262">
        <w:rPr>
          <w:rFonts w:ascii="Times New Roman" w:hAnsi="Times New Roman" w:cs="Times New Roman"/>
          <w:b/>
          <w:sz w:val="32"/>
          <w:szCs w:val="32"/>
          <w:lang w:val="uk-UA"/>
        </w:rPr>
        <w:t>ДО</w:t>
      </w:r>
      <w:r w:rsidR="00DF7B1E" w:rsidRPr="00DF7B1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№ 8 «Ромашка», та перелік освітніх компонентів, що передбачені відповідною освітньою програмою</w:t>
      </w:r>
    </w:p>
    <w:p w14:paraId="7D496F58" w14:textId="77777777" w:rsidR="00DF7B1E" w:rsidRPr="00DF7B1E" w:rsidRDefault="00DF7B1E" w:rsidP="00AF4B73">
      <w:pPr>
        <w:jc w:val="center"/>
        <w:rPr>
          <w:b/>
          <w:sz w:val="40"/>
          <w:u w:val="single"/>
          <w:lang w:val="uk-UA"/>
        </w:rPr>
      </w:pPr>
    </w:p>
    <w:p w14:paraId="05418BCB" w14:textId="77777777" w:rsidR="00AF4B73" w:rsidRPr="00DF7B1E" w:rsidRDefault="00AF4B73" w:rsidP="00AF4B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uk-UA"/>
        </w:rPr>
      </w:pPr>
      <w:r w:rsidRPr="00DF7B1E">
        <w:rPr>
          <w:rFonts w:ascii="Times New Roman" w:hAnsi="Times New Roman" w:cs="Times New Roman"/>
          <w:sz w:val="28"/>
          <w:lang w:val="uk-UA"/>
        </w:rPr>
        <w:t xml:space="preserve">Базовий компонент дошкільної освіти </w:t>
      </w:r>
    </w:p>
    <w:p w14:paraId="3E9C91EF" w14:textId="77777777" w:rsidR="00AF4B73" w:rsidRDefault="00AF4B73" w:rsidP="00AF4B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uk-UA"/>
        </w:rPr>
      </w:pPr>
      <w:r w:rsidRPr="00DF7B1E">
        <w:rPr>
          <w:rFonts w:ascii="Times New Roman" w:hAnsi="Times New Roman" w:cs="Times New Roman"/>
          <w:sz w:val="28"/>
          <w:lang w:val="uk-UA"/>
        </w:rPr>
        <w:t>Освітня програма для діте</w:t>
      </w:r>
      <w:r w:rsidR="00DF7B1E">
        <w:rPr>
          <w:rFonts w:ascii="Times New Roman" w:hAnsi="Times New Roman" w:cs="Times New Roman"/>
          <w:sz w:val="28"/>
          <w:lang w:val="uk-UA"/>
        </w:rPr>
        <w:t xml:space="preserve">й від 2 до 7 років «Дитина» </w:t>
      </w:r>
    </w:p>
    <w:p w14:paraId="17975797" w14:textId="77777777" w:rsidR="00DF7B1E" w:rsidRDefault="00DF7B1E" w:rsidP="00AF4B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Методичні рекомендації до освітньої програми для дітей від 2 до 7 років «Дитина»</w:t>
      </w:r>
    </w:p>
    <w:p w14:paraId="24080690" w14:textId="77777777" w:rsidR="0042533A" w:rsidRDefault="0042533A" w:rsidP="00AF4B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Програма розвитку дітей дошкільного віку із затримкою психічного розвитку від 3 до 7 років «Віконечко»</w:t>
      </w:r>
    </w:p>
    <w:p w14:paraId="62F07975" w14:textId="77777777" w:rsidR="00DF7B1E" w:rsidRPr="001A0F10" w:rsidRDefault="00DF7B1E" w:rsidP="00AF4B7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Парціальні</w:t>
      </w:r>
      <w:r w:rsidR="00AF4B73" w:rsidRPr="00DF7B1E">
        <w:rPr>
          <w:rFonts w:ascii="Times New Roman" w:hAnsi="Times New Roman" w:cs="Times New Roman"/>
          <w:sz w:val="28"/>
          <w:lang w:val="uk-UA"/>
        </w:rPr>
        <w:t xml:space="preserve"> програм</w:t>
      </w:r>
      <w:r>
        <w:rPr>
          <w:rFonts w:ascii="Times New Roman" w:hAnsi="Times New Roman" w:cs="Times New Roman"/>
          <w:sz w:val="28"/>
          <w:lang w:val="uk-UA"/>
        </w:rPr>
        <w:t>и:</w:t>
      </w:r>
    </w:p>
    <w:p w14:paraId="3E7071B8" w14:textId="77777777" w:rsidR="001A0F10" w:rsidRDefault="001A0F10" w:rsidP="001A0F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Програма національно-патріотичного виховання дітей дошкільного віку «Україна моя Батьківщина»</w:t>
      </w:r>
    </w:p>
    <w:p w14:paraId="7AC76F1D" w14:textId="77777777" w:rsidR="001A0F10" w:rsidRDefault="001A0F10" w:rsidP="001A0F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Програма художньо-естетичного розвитку дітей раннього та дошкільного віку «Радість творчості»</w:t>
      </w:r>
    </w:p>
    <w:p w14:paraId="7911F7C4" w14:textId="77777777" w:rsidR="001A0F10" w:rsidRDefault="001A0F10" w:rsidP="001A0F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Програма розвитку дитини від 2 до 6 років через гру «Творці майбутнього»</w:t>
      </w:r>
    </w:p>
    <w:p w14:paraId="415B074D" w14:textId="77777777" w:rsidR="001A0F10" w:rsidRDefault="001A0F10" w:rsidP="001A0F10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Програма соціально-емоційного розвитку для дітей від 3 до 8 років «Веселі друзі» (Швеція)</w:t>
      </w:r>
    </w:p>
    <w:sectPr w:rsidR="001A0F10" w:rsidSect="001B2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45758"/>
    <w:multiLevelType w:val="hybridMultilevel"/>
    <w:tmpl w:val="60B6B778"/>
    <w:lvl w:ilvl="0" w:tplc="AB30C27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0E318AE"/>
    <w:multiLevelType w:val="hybridMultilevel"/>
    <w:tmpl w:val="5C64F34C"/>
    <w:lvl w:ilvl="0" w:tplc="BBE2602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3D2752A"/>
    <w:multiLevelType w:val="hybridMultilevel"/>
    <w:tmpl w:val="1BEA1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361813">
    <w:abstractNumId w:val="2"/>
  </w:num>
  <w:num w:numId="2" w16cid:durableId="517081759">
    <w:abstractNumId w:val="1"/>
  </w:num>
  <w:num w:numId="3" w16cid:durableId="1977955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4B73"/>
    <w:rsid w:val="00074262"/>
    <w:rsid w:val="000F6C5A"/>
    <w:rsid w:val="001A0F10"/>
    <w:rsid w:val="001B215A"/>
    <w:rsid w:val="0042533A"/>
    <w:rsid w:val="0043028A"/>
    <w:rsid w:val="00584BCF"/>
    <w:rsid w:val="005F0809"/>
    <w:rsid w:val="006A195C"/>
    <w:rsid w:val="00AD7AE2"/>
    <w:rsid w:val="00AF4B73"/>
    <w:rsid w:val="00BA2221"/>
    <w:rsid w:val="00BF13E1"/>
    <w:rsid w:val="00DF7B1E"/>
    <w:rsid w:val="00F92479"/>
    <w:rsid w:val="00FA26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2E83"/>
  <w15:docId w15:val="{89A59420-3211-461C-A96A-4F68D73BC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B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498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Лора Шарова</cp:lastModifiedBy>
  <cp:revision>11</cp:revision>
  <dcterms:created xsi:type="dcterms:W3CDTF">2018-01-05T07:32:00Z</dcterms:created>
  <dcterms:modified xsi:type="dcterms:W3CDTF">2025-09-22T11:02:00Z</dcterms:modified>
</cp:coreProperties>
</file>