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E8901" w14:textId="3EAA74DF" w:rsidR="00DA4C7F" w:rsidRDefault="00621837" w:rsidP="00DA4C7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Правила з</w:t>
      </w:r>
      <w:r w:rsidR="00DA4C7F" w:rsidRPr="00DA4C7F">
        <w:rPr>
          <w:rFonts w:ascii="Times New Roman" w:hAnsi="Times New Roman" w:cs="Times New Roman"/>
          <w:b/>
          <w:bCs/>
          <w:sz w:val="32"/>
          <w:szCs w:val="32"/>
        </w:rPr>
        <w:t>арахування дітей до ЗДО</w:t>
      </w:r>
      <w:r w:rsidR="000C547A">
        <w:rPr>
          <w:rFonts w:ascii="Times New Roman" w:hAnsi="Times New Roman" w:cs="Times New Roman"/>
          <w:b/>
          <w:bCs/>
          <w:sz w:val="32"/>
          <w:szCs w:val="32"/>
        </w:rPr>
        <w:t xml:space="preserve"> №8 «Ромашка»</w:t>
      </w:r>
    </w:p>
    <w:p w14:paraId="75B0963F" w14:textId="77777777" w:rsidR="00DA4C7F" w:rsidRPr="00DA4C7F" w:rsidRDefault="00DA4C7F" w:rsidP="00DA4C7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19F7309" w14:textId="504F1A8F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</w:t>
      </w:r>
      <w:r w:rsidRPr="008E58B5">
        <w:rPr>
          <w:rFonts w:ascii="Times New Roman" w:hAnsi="Times New Roman" w:cs="Times New Roman"/>
          <w:sz w:val="28"/>
          <w:szCs w:val="28"/>
        </w:rPr>
        <w:t xml:space="preserve">Порядок зарахування до </w:t>
      </w:r>
      <w:r w:rsidR="000C547A">
        <w:rPr>
          <w:rFonts w:ascii="Times New Roman" w:hAnsi="Times New Roman" w:cs="Times New Roman"/>
          <w:sz w:val="28"/>
          <w:szCs w:val="28"/>
        </w:rPr>
        <w:t>ЗДО №8 «Ромашка» (далі заклад дошкільної освіти)</w:t>
      </w:r>
      <w:r w:rsidRPr="008E58B5">
        <w:rPr>
          <w:rFonts w:ascii="Times New Roman" w:hAnsi="Times New Roman" w:cs="Times New Roman"/>
          <w:sz w:val="28"/>
          <w:szCs w:val="28"/>
        </w:rPr>
        <w:t xml:space="preserve"> визначається чинним законодавством України і здійснюється директором протягом календарного року на вільні місця у порядку черговості надходження заяв про зарахування,  а також списків, сформованих загальною електронною реєстрацією.  Заява про зарахування подається особисто одним  із батьків або іншим законним представником дитини. </w:t>
      </w:r>
    </w:p>
    <w:p w14:paraId="2D0CC80F" w14:textId="497FA594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58B5">
        <w:rPr>
          <w:rFonts w:ascii="Times New Roman" w:hAnsi="Times New Roman" w:cs="Times New Roman"/>
          <w:sz w:val="28"/>
          <w:szCs w:val="28"/>
        </w:rPr>
        <w:t>2.Зарахування дитини здійснюється згідно за відповідним наказом директора.</w:t>
      </w:r>
    </w:p>
    <w:p w14:paraId="5E63AC3B" w14:textId="4931E2D0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Pr="008E58B5">
        <w:rPr>
          <w:rFonts w:ascii="Times New Roman" w:hAnsi="Times New Roman" w:cs="Times New Roman"/>
          <w:sz w:val="28"/>
          <w:szCs w:val="28"/>
        </w:rPr>
        <w:t xml:space="preserve">У заклад дошкільної освіти приймаються діти віком від одного до шести (семи) років (для  дітей з особливими освітніми потребами – від одного до семи (восьми) років.   </w:t>
      </w:r>
    </w:p>
    <w:p w14:paraId="30D349E5" w14:textId="53E1F0B9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Pr="008E58B5">
        <w:rPr>
          <w:rFonts w:ascii="Times New Roman" w:hAnsi="Times New Roman" w:cs="Times New Roman"/>
          <w:sz w:val="28"/>
          <w:szCs w:val="28"/>
        </w:rPr>
        <w:t xml:space="preserve">Прийом  здійснюється директором на підставі:      </w:t>
      </w:r>
    </w:p>
    <w:p w14:paraId="34C6B6B3" w14:textId="77777777" w:rsidR="0024258E" w:rsidRPr="00556CA5" w:rsidRDefault="0024258E" w:rsidP="0024258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заяви батьків, або інших законних представників дитини;</w:t>
      </w:r>
    </w:p>
    <w:p w14:paraId="465BC911" w14:textId="77777777" w:rsidR="0024258E" w:rsidRPr="00556CA5" w:rsidRDefault="0024258E" w:rsidP="0024258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медичної довідки  з висновком про те, що дитина може відвідувати заклад дошкільної освіти;</w:t>
      </w:r>
    </w:p>
    <w:p w14:paraId="4A3D7B6C" w14:textId="77777777" w:rsidR="0024258E" w:rsidRPr="00556CA5" w:rsidRDefault="0024258E" w:rsidP="0024258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довідки про щеплення;</w:t>
      </w:r>
    </w:p>
    <w:p w14:paraId="33B4CDCE" w14:textId="77777777" w:rsidR="0024258E" w:rsidRPr="00556CA5" w:rsidRDefault="0024258E" w:rsidP="0024258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довідки про наявність пільг у дитини;</w:t>
      </w:r>
    </w:p>
    <w:p w14:paraId="3A481D12" w14:textId="77777777" w:rsidR="0024258E" w:rsidRPr="00556CA5" w:rsidRDefault="0024258E" w:rsidP="0024258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копії свідоцтва про народження.</w:t>
      </w:r>
    </w:p>
    <w:p w14:paraId="7B900F15" w14:textId="326B499B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r w:rsidRPr="008E58B5">
        <w:rPr>
          <w:rFonts w:ascii="Times New Roman" w:hAnsi="Times New Roman" w:cs="Times New Roman"/>
          <w:sz w:val="28"/>
          <w:szCs w:val="28"/>
        </w:rPr>
        <w:t>Для зарахування дитини з особливими освітніми потребами додатково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8B5">
        <w:rPr>
          <w:rFonts w:ascii="Times New Roman" w:hAnsi="Times New Roman" w:cs="Times New Roman"/>
          <w:sz w:val="28"/>
          <w:szCs w:val="28"/>
        </w:rPr>
        <w:t xml:space="preserve">надається висновок </w:t>
      </w:r>
      <w:proofErr w:type="spellStart"/>
      <w:r w:rsidRPr="008E58B5"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 w:rsidRPr="008E58B5">
        <w:rPr>
          <w:rFonts w:ascii="Times New Roman" w:hAnsi="Times New Roman" w:cs="Times New Roman"/>
          <w:sz w:val="28"/>
          <w:szCs w:val="28"/>
        </w:rPr>
        <w:t xml:space="preserve"> - ресурсного центру (далі – ІРЦ)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8B5">
        <w:rPr>
          <w:rFonts w:ascii="Times New Roman" w:hAnsi="Times New Roman" w:cs="Times New Roman"/>
          <w:sz w:val="28"/>
          <w:szCs w:val="28"/>
        </w:rPr>
        <w:t>комплексну  психолого -  педагогічну оцінку розвитку дитини.</w:t>
      </w:r>
    </w:p>
    <w:p w14:paraId="609F86C6" w14:textId="3476DC7D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</w:t>
      </w:r>
      <w:r w:rsidRPr="008E58B5">
        <w:rPr>
          <w:rFonts w:ascii="Times New Roman" w:hAnsi="Times New Roman" w:cs="Times New Roman"/>
          <w:sz w:val="28"/>
          <w:szCs w:val="28"/>
        </w:rPr>
        <w:t>Для зарахування дитини з інвалідністю до заяви про зарахування додаються:</w:t>
      </w:r>
    </w:p>
    <w:p w14:paraId="6302345E" w14:textId="77777777" w:rsidR="0024258E" w:rsidRPr="00556CA5" w:rsidRDefault="0024258E" w:rsidP="0024258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копія медичного висновку про дитину з інвалідністю віком до 8 років, виданого лікарсько-консультативною комісією закладу охорони здоров’я, або копія посвідчення особи, яка одержує соціальну допомогу відповідно до Закону України «Про державну соціальну допомогу особам з інвалідністю з дитинства та дітям з інвалідністю»;</w:t>
      </w:r>
    </w:p>
    <w:p w14:paraId="669FDD34" w14:textId="77777777" w:rsidR="0024258E" w:rsidRPr="00556CA5" w:rsidRDefault="0024258E" w:rsidP="0024258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 xml:space="preserve">копія індивідуальної програми реабілітації дитини з інвалідністю.  </w:t>
      </w:r>
    </w:p>
    <w:p w14:paraId="1DF5F2AD" w14:textId="6893EC5B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7.</w:t>
      </w:r>
      <w:r w:rsidRPr="008E58B5">
        <w:rPr>
          <w:rFonts w:ascii="Times New Roman" w:hAnsi="Times New Roman" w:cs="Times New Roman"/>
          <w:sz w:val="28"/>
          <w:szCs w:val="28"/>
        </w:rPr>
        <w:t xml:space="preserve">Групи комплектуються відповідно до нормативів наповнюваності, санітарно - гігієнічних норм і правил утримання дітей у закладах дошкільної освіти. Групи у закладі дошкільної освіти комплектуються за віковими (одновіковими, різновіковими) ознаками. </w:t>
      </w:r>
    </w:p>
    <w:p w14:paraId="601B907B" w14:textId="65D29EEF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547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>Діти зараховуються до закладу дошкільної освіти у такій черговості:</w:t>
      </w:r>
    </w:p>
    <w:p w14:paraId="1C82A5B6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1)</w:t>
      </w:r>
      <w:r w:rsidRPr="008E58B5">
        <w:rPr>
          <w:rFonts w:ascii="Times New Roman" w:hAnsi="Times New Roman" w:cs="Times New Roman"/>
          <w:sz w:val="28"/>
          <w:szCs w:val="28"/>
        </w:rPr>
        <w:tab/>
        <w:t>діти, які проживають на території обслуговування відповідного закладу дошкільної освіти, у такій черговості:</w:t>
      </w:r>
    </w:p>
    <w:p w14:paraId="5B1C0797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-</w:t>
      </w:r>
      <w:r w:rsidRPr="008E58B5">
        <w:rPr>
          <w:rFonts w:ascii="Times New Roman" w:hAnsi="Times New Roman" w:cs="Times New Roman"/>
          <w:sz w:val="28"/>
          <w:szCs w:val="28"/>
        </w:rPr>
        <w:tab/>
        <w:t xml:space="preserve">діти-сироти, діти, позбавлені батьківського піклування, діти загиблих (померлих) ветеранів війни, Захисників і Захисниць України, визначених статтями 10 і 10-1 Закону України «Про статус ветеранів війни, гарантії їх </w:t>
      </w:r>
      <w:r w:rsidRPr="008E58B5">
        <w:rPr>
          <w:rFonts w:ascii="Times New Roman" w:hAnsi="Times New Roman" w:cs="Times New Roman"/>
          <w:sz w:val="28"/>
          <w:szCs w:val="28"/>
        </w:rPr>
        <w:lastRenderedPageBreak/>
        <w:t>соціального захисту», діти, які перебувають у складних життєвих обставинах та на обліку в службах у справах дітей, діти, які мають статус дитини, яка постраждала внаслідок воєнних дій і збройних конфліктів, діти з особливими освітніми потребами;</w:t>
      </w:r>
    </w:p>
    <w:p w14:paraId="5D5C08D7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-</w:t>
      </w:r>
      <w:r w:rsidRPr="008E58B5">
        <w:rPr>
          <w:rFonts w:ascii="Times New Roman" w:hAnsi="Times New Roman" w:cs="Times New Roman"/>
          <w:sz w:val="28"/>
          <w:szCs w:val="28"/>
        </w:rPr>
        <w:tab/>
        <w:t>діти старшого дошкільного віку;</w:t>
      </w:r>
    </w:p>
    <w:p w14:paraId="2ECC09E8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-</w:t>
      </w:r>
      <w:r w:rsidRPr="008E58B5">
        <w:rPr>
          <w:rFonts w:ascii="Times New Roman" w:hAnsi="Times New Roman" w:cs="Times New Roman"/>
          <w:sz w:val="28"/>
          <w:szCs w:val="28"/>
        </w:rPr>
        <w:tab/>
        <w:t>діти військовослужбовців, діти з числа внутрішньо переміщених осіб, діти осіб, які постраждали внаслідок Чорнобильської катастрофи;</w:t>
      </w:r>
    </w:p>
    <w:p w14:paraId="64A4CF0A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-</w:t>
      </w:r>
      <w:r w:rsidRPr="008E58B5">
        <w:rPr>
          <w:rFonts w:ascii="Times New Roman" w:hAnsi="Times New Roman" w:cs="Times New Roman"/>
          <w:sz w:val="28"/>
          <w:szCs w:val="28"/>
        </w:rPr>
        <w:tab/>
        <w:t>діти, які є рідними братами або сестрами дітей, які здобувають дошкільну освіту у відповідному закладі дошкільної освіти (якщо вони проживають на території обслуговування такого закладу дошкільної освіти);</w:t>
      </w:r>
    </w:p>
    <w:p w14:paraId="21A79098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-</w:t>
      </w:r>
      <w:r w:rsidRPr="008E58B5">
        <w:rPr>
          <w:rFonts w:ascii="Times New Roman" w:hAnsi="Times New Roman" w:cs="Times New Roman"/>
          <w:sz w:val="28"/>
          <w:szCs w:val="28"/>
        </w:rPr>
        <w:tab/>
        <w:t>інші діти, які проживають на території обслуговування відповідного закладу дошкільної освіти;</w:t>
      </w:r>
    </w:p>
    <w:p w14:paraId="3462E884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2) діти працівників відповідного закладу дошкільної освіти (якщо вони не проживають на території обслуговування такого закладу дошкільної освіти);</w:t>
      </w:r>
    </w:p>
    <w:p w14:paraId="517EECDD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3) діти, які є рідними братами або сестрами дітей, які здобувають дошкільну освіту у відповідному закладі дошкільної освіти (якщо вони не проживають на території обслуговування такого закладу дошкільної освіти);</w:t>
      </w:r>
    </w:p>
    <w:p w14:paraId="0D51BD1E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4) інші діти, які не проживають на території обслуговування відповідного закладу дошкільної освіти, але яким було відмовлено у зарахуванні до закладу дошкільної освіти, на території обслуговування якого вони проживають;</w:t>
      </w:r>
    </w:p>
    <w:p w14:paraId="13D0F1C8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5) інші діти, які не проживають на території обслуговування відповідного закладу дошкільної освіти.</w:t>
      </w:r>
    </w:p>
    <w:p w14:paraId="51D83CE1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У межах кожної із зазначених категорій діти зараховуються до закладу дошкільної освіти у порядку надходження заяв про зарахування.</w:t>
      </w:r>
    </w:p>
    <w:p w14:paraId="6FA4588E" w14:textId="37E7CC7A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53B8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 xml:space="preserve">Під час подання заяви про зарахування до закладу дошкільної освіти один з батьків або інший законний представник дитини повинен пред’явити оригінал документа, що підтверджує право на першочергове зарахування дитини, та зазначити його реквізити у заяві. У разі коли право на першочергове зарахування не підтверджено, дитина зараховується до закладу дошкільної освіти на загальних підставах.  </w:t>
      </w:r>
    </w:p>
    <w:p w14:paraId="0EE6311B" w14:textId="4BC22254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="00253B8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>Переведення дітей з однієї вікової групи до іншої, формування новостворюваних груп здійснюється щороку, але не пізніше 31 серпня.</w:t>
      </w:r>
    </w:p>
    <w:p w14:paraId="2FF6937B" w14:textId="6889FF31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="00253B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 xml:space="preserve">Для переведення вихованця з закладу дошкільної освіти до іншого закладу дошкільної освіти один з батьків або інший законний представник дитини повинен подати директору заяву. </w:t>
      </w:r>
    </w:p>
    <w:p w14:paraId="218491C7" w14:textId="29E14C48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="00253B8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 xml:space="preserve">За дитиною зберігається місце в закладі дошкільної освіти  у літній </w:t>
      </w:r>
    </w:p>
    <w:p w14:paraId="75D94CB1" w14:textId="77777777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58B5">
        <w:rPr>
          <w:rFonts w:ascii="Times New Roman" w:hAnsi="Times New Roman" w:cs="Times New Roman"/>
          <w:sz w:val="28"/>
          <w:szCs w:val="28"/>
        </w:rPr>
        <w:t>період та у таких випадках:</w:t>
      </w:r>
    </w:p>
    <w:p w14:paraId="2C60147E" w14:textId="77777777" w:rsidR="0024258E" w:rsidRPr="00556CA5" w:rsidRDefault="0024258E" w:rsidP="002425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 xml:space="preserve">у разі  карантину в закладі дошкільної освіти; </w:t>
      </w:r>
    </w:p>
    <w:p w14:paraId="7CFEF8B7" w14:textId="77777777" w:rsidR="0024258E" w:rsidRPr="00556CA5" w:rsidRDefault="0024258E" w:rsidP="002425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 xml:space="preserve">у разі хвороби вихованця, його санаторного лікування, реабілітації;  </w:t>
      </w:r>
    </w:p>
    <w:p w14:paraId="5C98879B" w14:textId="77777777" w:rsidR="0024258E" w:rsidRPr="00556CA5" w:rsidRDefault="0024258E" w:rsidP="002425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на час відпустки одного з батьків або іншого законного представника дитини;</w:t>
      </w:r>
    </w:p>
    <w:p w14:paraId="62971A5A" w14:textId="77777777" w:rsidR="0024258E" w:rsidRPr="00556CA5" w:rsidRDefault="0024258E" w:rsidP="002425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t>у літній  період (не більше 75 днів);</w:t>
      </w:r>
    </w:p>
    <w:p w14:paraId="59DACEC1" w14:textId="77777777" w:rsidR="0024258E" w:rsidRPr="00556CA5" w:rsidRDefault="0024258E" w:rsidP="002425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6CA5">
        <w:rPr>
          <w:rFonts w:ascii="Times New Roman" w:hAnsi="Times New Roman" w:cs="Times New Roman"/>
          <w:sz w:val="28"/>
          <w:szCs w:val="28"/>
        </w:rPr>
        <w:lastRenderedPageBreak/>
        <w:t>на час призупинення освітнього процесу в закладі дошкільної освіти у зв’язку з форс – мажорними обставинами.</w:t>
      </w:r>
    </w:p>
    <w:p w14:paraId="3A3A96B5" w14:textId="5F8EB039" w:rsidR="0024258E" w:rsidRPr="008E58B5" w:rsidRDefault="0024258E" w:rsidP="002425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="00253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58B5">
        <w:rPr>
          <w:rFonts w:ascii="Times New Roman" w:hAnsi="Times New Roman" w:cs="Times New Roman"/>
          <w:sz w:val="28"/>
          <w:szCs w:val="28"/>
        </w:rPr>
        <w:t xml:space="preserve">Вихованці старшого дошкільного віку, які здобувають дошкільну освіту у закладі дошкільної освіти та на початок літнього періоду є такими, яких зараховано до закладу загальної середньої освіти, за бажанням одного з батьків або іншого законного представника дитини, можуть продовжувати здобувати дошкільну освіту в закладі дошкільної освіти до кінця літнього періоду. </w:t>
      </w:r>
    </w:p>
    <w:p w14:paraId="1BCD698A" w14:textId="2688AFAF" w:rsidR="00C01028" w:rsidRPr="00DA4C7F" w:rsidRDefault="00C01028" w:rsidP="00DA4C7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01028" w:rsidRPr="00DA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93C4E"/>
    <w:multiLevelType w:val="hybridMultilevel"/>
    <w:tmpl w:val="7B585D92"/>
    <w:lvl w:ilvl="0" w:tplc="29A4F2C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F28CF"/>
    <w:multiLevelType w:val="hybridMultilevel"/>
    <w:tmpl w:val="850CB6BA"/>
    <w:lvl w:ilvl="0" w:tplc="29A4F2C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20AAF"/>
    <w:multiLevelType w:val="hybridMultilevel"/>
    <w:tmpl w:val="125822D2"/>
    <w:lvl w:ilvl="0" w:tplc="29A4F2C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421444">
    <w:abstractNumId w:val="0"/>
  </w:num>
  <w:num w:numId="2" w16cid:durableId="46028598">
    <w:abstractNumId w:val="1"/>
  </w:num>
  <w:num w:numId="3" w16cid:durableId="1483110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F2"/>
    <w:rsid w:val="000C547A"/>
    <w:rsid w:val="0022022A"/>
    <w:rsid w:val="00226BC6"/>
    <w:rsid w:val="0024258E"/>
    <w:rsid w:val="00253B85"/>
    <w:rsid w:val="002A37C1"/>
    <w:rsid w:val="003A64C4"/>
    <w:rsid w:val="003B3AC0"/>
    <w:rsid w:val="00563BF2"/>
    <w:rsid w:val="005C41AD"/>
    <w:rsid w:val="00621837"/>
    <w:rsid w:val="00884642"/>
    <w:rsid w:val="00974D41"/>
    <w:rsid w:val="00C01028"/>
    <w:rsid w:val="00C856D7"/>
    <w:rsid w:val="00DA252E"/>
    <w:rsid w:val="00DA4C7F"/>
    <w:rsid w:val="00E1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D2B3"/>
  <w15:chartTrackingRefBased/>
  <w15:docId w15:val="{548AADD2-2782-4977-9D19-21D7B02B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58E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3448</Words>
  <Characters>1966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Лора Шарова</cp:lastModifiedBy>
  <cp:revision>9</cp:revision>
  <cp:lastPrinted>2026-03-04T11:14:00Z</cp:lastPrinted>
  <dcterms:created xsi:type="dcterms:W3CDTF">2025-09-23T05:37:00Z</dcterms:created>
  <dcterms:modified xsi:type="dcterms:W3CDTF">2026-03-04T11:34:00Z</dcterms:modified>
</cp:coreProperties>
</file>